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79C61B" w14:textId="43167061" w:rsidR="00F30405" w:rsidRPr="007369F1" w:rsidRDefault="00F30405" w:rsidP="00F30405">
      <w:pPr>
        <w:ind w:right="5588"/>
        <w:jc w:val="center"/>
        <w:rPr>
          <w:rFonts w:cstheme="minorHAnsi"/>
          <w:sz w:val="20"/>
          <w:szCs w:val="20"/>
        </w:rPr>
      </w:pPr>
      <w:bookmarkStart w:id="0" w:name="_Hlk88636929"/>
      <w:bookmarkEnd w:id="0"/>
      <w:r w:rsidRPr="007369F1">
        <w:rPr>
          <w:rFonts w:cstheme="minorHAnsi"/>
          <w:noProof/>
          <w:sz w:val="16"/>
          <w:szCs w:val="16"/>
        </w:rPr>
        <w:drawing>
          <wp:inline distT="0" distB="0" distL="0" distR="0" wp14:anchorId="424F8A4F" wp14:editId="2F17E770">
            <wp:extent cx="533400" cy="701040"/>
            <wp:effectExtent l="0" t="0" r="0" b="381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70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B19F45" w14:textId="77777777" w:rsidR="00F30405" w:rsidRPr="007369F1" w:rsidRDefault="00F30405" w:rsidP="00F30405">
      <w:pPr>
        <w:ind w:right="5588"/>
        <w:jc w:val="center"/>
        <w:rPr>
          <w:rFonts w:cstheme="minorHAnsi"/>
          <w:sz w:val="20"/>
          <w:szCs w:val="20"/>
        </w:rPr>
      </w:pPr>
      <w:r w:rsidRPr="007369F1">
        <w:rPr>
          <w:rFonts w:cstheme="minorHAnsi"/>
          <w:sz w:val="20"/>
          <w:szCs w:val="20"/>
        </w:rPr>
        <w:t>REPUBLIKA HRVATSKA</w:t>
      </w:r>
    </w:p>
    <w:p w14:paraId="6B381360" w14:textId="77777777" w:rsidR="00F30405" w:rsidRPr="007369F1" w:rsidRDefault="00F30405" w:rsidP="00F30405">
      <w:pPr>
        <w:pStyle w:val="Tijeloteksta2"/>
        <w:ind w:right="5588"/>
        <w:rPr>
          <w:rFonts w:asciiTheme="minorHAnsi" w:hAnsiTheme="minorHAnsi" w:cstheme="minorHAnsi"/>
          <w:sz w:val="20"/>
          <w:szCs w:val="20"/>
        </w:rPr>
      </w:pPr>
      <w:r w:rsidRPr="007369F1">
        <w:rPr>
          <w:rFonts w:asciiTheme="minorHAnsi" w:hAnsiTheme="minorHAnsi" w:cstheme="minorHAnsi"/>
          <w:sz w:val="20"/>
          <w:szCs w:val="20"/>
        </w:rPr>
        <w:t>VUKOVARSKO-SRIJEMSKA ŽUPANIJA</w:t>
      </w:r>
    </w:p>
    <w:p w14:paraId="614C3219" w14:textId="77777777" w:rsidR="00F30405" w:rsidRPr="007369F1" w:rsidRDefault="00F30405" w:rsidP="00F30405">
      <w:pPr>
        <w:ind w:right="5588"/>
        <w:jc w:val="center"/>
        <w:rPr>
          <w:rFonts w:cstheme="minorHAnsi"/>
          <w:sz w:val="20"/>
          <w:szCs w:val="20"/>
        </w:rPr>
      </w:pPr>
      <w:r w:rsidRPr="007369F1">
        <w:rPr>
          <w:rFonts w:cstheme="minorHAnsi"/>
          <w:sz w:val="20"/>
          <w:szCs w:val="20"/>
        </w:rPr>
        <w:t>OPĆINA STARI JANKOVCI</w:t>
      </w:r>
    </w:p>
    <w:p w14:paraId="432ADC66" w14:textId="77777777" w:rsidR="00F30405" w:rsidRPr="007369F1" w:rsidRDefault="00F30405" w:rsidP="00F30405">
      <w:pPr>
        <w:pStyle w:val="Naslov1"/>
        <w:ind w:right="5678"/>
        <w:jc w:val="center"/>
        <w:rPr>
          <w:rFonts w:asciiTheme="minorHAnsi" w:hAnsiTheme="minorHAnsi" w:cstheme="minorHAnsi"/>
        </w:rPr>
      </w:pPr>
      <w:r w:rsidRPr="007369F1">
        <w:rPr>
          <w:rFonts w:asciiTheme="minorHAnsi" w:hAnsiTheme="minorHAnsi" w:cstheme="minorHAnsi"/>
        </w:rPr>
        <w:t>Općinski načelnik</w:t>
      </w:r>
    </w:p>
    <w:p w14:paraId="5E55FD6F" w14:textId="77777777" w:rsidR="00F30405" w:rsidRPr="007369F1" w:rsidRDefault="00F30405" w:rsidP="00F30405">
      <w:pPr>
        <w:rPr>
          <w:rFonts w:cstheme="minorHAnsi"/>
        </w:rPr>
      </w:pPr>
    </w:p>
    <w:p w14:paraId="23E87700" w14:textId="1A7BCC7D" w:rsidR="00F30405" w:rsidRDefault="00F30405" w:rsidP="00F30405">
      <w:pPr>
        <w:rPr>
          <w:rFonts w:cstheme="minorHAnsi"/>
          <w:color w:val="FF0000"/>
        </w:rPr>
      </w:pPr>
    </w:p>
    <w:p w14:paraId="1A608C50" w14:textId="04F395AF" w:rsidR="007A4A35" w:rsidRDefault="007A4A35" w:rsidP="00F30405">
      <w:pPr>
        <w:rPr>
          <w:rFonts w:cstheme="minorHAnsi"/>
          <w:color w:val="FF0000"/>
        </w:rPr>
      </w:pPr>
    </w:p>
    <w:p w14:paraId="0FC20C08" w14:textId="22543DE3" w:rsidR="007A4A35" w:rsidRDefault="007A4A35" w:rsidP="00F30405">
      <w:pPr>
        <w:rPr>
          <w:rFonts w:cstheme="minorHAnsi"/>
          <w:color w:val="FF0000"/>
        </w:rPr>
      </w:pPr>
    </w:p>
    <w:p w14:paraId="14D70309" w14:textId="179C3462" w:rsidR="007A4A35" w:rsidRDefault="007A4A35" w:rsidP="00F30405">
      <w:pPr>
        <w:rPr>
          <w:rFonts w:cstheme="minorHAnsi"/>
          <w:color w:val="FF0000"/>
        </w:rPr>
      </w:pPr>
    </w:p>
    <w:p w14:paraId="5E924B59" w14:textId="77777777" w:rsidR="007A4A35" w:rsidRPr="007369F1" w:rsidRDefault="007A4A35" w:rsidP="00F30405">
      <w:pPr>
        <w:rPr>
          <w:rFonts w:cstheme="minorHAnsi"/>
          <w:color w:val="FF0000"/>
        </w:rPr>
      </w:pPr>
    </w:p>
    <w:p w14:paraId="2829EF27" w14:textId="77777777" w:rsidR="00F30405" w:rsidRPr="00D81DAF" w:rsidRDefault="00F30405" w:rsidP="00F30405">
      <w:pPr>
        <w:rPr>
          <w:rFonts w:cstheme="minorHAnsi"/>
          <w:color w:val="4472C4" w:themeColor="accent1"/>
        </w:rPr>
      </w:pPr>
    </w:p>
    <w:p w14:paraId="75F40DE3" w14:textId="77777777" w:rsidR="007A4A35" w:rsidRDefault="007A4A35" w:rsidP="007A4A35">
      <w:pPr>
        <w:jc w:val="center"/>
        <w:rPr>
          <w:rFonts w:cstheme="minorHAnsi"/>
          <w:b/>
          <w:i/>
          <w:sz w:val="32"/>
          <w:szCs w:val="32"/>
        </w:rPr>
      </w:pPr>
      <w:r w:rsidRPr="007A4A35">
        <w:rPr>
          <w:rFonts w:cstheme="minorHAnsi"/>
          <w:b/>
          <w:i/>
          <w:sz w:val="32"/>
          <w:szCs w:val="32"/>
        </w:rPr>
        <w:t>VODIČ ZA GRAĐANE</w:t>
      </w:r>
    </w:p>
    <w:p w14:paraId="13A42067" w14:textId="6DAB3E58" w:rsidR="007A4A35" w:rsidRDefault="007A4A35" w:rsidP="007A4A35">
      <w:pPr>
        <w:jc w:val="center"/>
        <w:rPr>
          <w:rFonts w:cstheme="minorHAnsi"/>
          <w:b/>
          <w:i/>
          <w:sz w:val="32"/>
          <w:szCs w:val="32"/>
        </w:rPr>
      </w:pPr>
      <w:r w:rsidRPr="007A4A35">
        <w:rPr>
          <w:rFonts w:cstheme="minorHAnsi"/>
          <w:b/>
          <w:i/>
          <w:sz w:val="32"/>
          <w:szCs w:val="32"/>
        </w:rPr>
        <w:t>KROZ PRORAČUN OPĆINE STARI JANKOVCI</w:t>
      </w:r>
      <w:r>
        <w:rPr>
          <w:rFonts w:cstheme="minorHAnsi"/>
          <w:b/>
          <w:i/>
          <w:sz w:val="32"/>
          <w:szCs w:val="32"/>
        </w:rPr>
        <w:t xml:space="preserve"> ZA 202</w:t>
      </w:r>
      <w:r w:rsidR="001625F7">
        <w:rPr>
          <w:rFonts w:cstheme="minorHAnsi"/>
          <w:b/>
          <w:i/>
          <w:sz w:val="32"/>
          <w:szCs w:val="32"/>
        </w:rPr>
        <w:t>5</w:t>
      </w:r>
      <w:r>
        <w:rPr>
          <w:rFonts w:cstheme="minorHAnsi"/>
          <w:b/>
          <w:i/>
          <w:sz w:val="32"/>
          <w:szCs w:val="32"/>
        </w:rPr>
        <w:t xml:space="preserve">.GODINU </w:t>
      </w:r>
    </w:p>
    <w:p w14:paraId="01770978" w14:textId="6EF45218" w:rsidR="00F30405" w:rsidRPr="007A4A35" w:rsidRDefault="007A4A35" w:rsidP="007A4A35">
      <w:pPr>
        <w:jc w:val="center"/>
        <w:rPr>
          <w:rFonts w:cstheme="minorHAnsi"/>
          <w:b/>
          <w:sz w:val="32"/>
          <w:szCs w:val="32"/>
        </w:rPr>
      </w:pPr>
      <w:r>
        <w:rPr>
          <w:rFonts w:cstheme="minorHAnsi"/>
          <w:b/>
          <w:i/>
          <w:sz w:val="32"/>
          <w:szCs w:val="32"/>
        </w:rPr>
        <w:t>I PROJEKCIJE 202</w:t>
      </w:r>
      <w:r w:rsidR="001625F7">
        <w:rPr>
          <w:rFonts w:cstheme="minorHAnsi"/>
          <w:b/>
          <w:i/>
          <w:sz w:val="32"/>
          <w:szCs w:val="32"/>
        </w:rPr>
        <w:t>6</w:t>
      </w:r>
      <w:r>
        <w:rPr>
          <w:rFonts w:cstheme="minorHAnsi"/>
          <w:b/>
          <w:i/>
          <w:sz w:val="32"/>
          <w:szCs w:val="32"/>
        </w:rPr>
        <w:t>./202</w:t>
      </w:r>
      <w:r w:rsidR="001625F7">
        <w:rPr>
          <w:rFonts w:cstheme="minorHAnsi"/>
          <w:b/>
          <w:i/>
          <w:sz w:val="32"/>
          <w:szCs w:val="32"/>
        </w:rPr>
        <w:t>7</w:t>
      </w:r>
      <w:r>
        <w:rPr>
          <w:rFonts w:cstheme="minorHAnsi"/>
          <w:b/>
          <w:i/>
          <w:sz w:val="32"/>
          <w:szCs w:val="32"/>
        </w:rPr>
        <w:t>.</w:t>
      </w:r>
    </w:p>
    <w:p w14:paraId="157EA6F6" w14:textId="77777777" w:rsidR="00F30405" w:rsidRPr="007A4A35" w:rsidRDefault="00F30405" w:rsidP="007A4A35">
      <w:pPr>
        <w:jc w:val="center"/>
        <w:rPr>
          <w:rFonts w:cstheme="minorHAnsi"/>
          <w:sz w:val="32"/>
          <w:szCs w:val="32"/>
        </w:rPr>
      </w:pPr>
    </w:p>
    <w:p w14:paraId="419AD01A" w14:textId="77777777" w:rsidR="00F30405" w:rsidRPr="007369F1" w:rsidRDefault="00F30405" w:rsidP="007A4A35">
      <w:pPr>
        <w:jc w:val="center"/>
        <w:rPr>
          <w:rFonts w:cstheme="minorHAnsi"/>
          <w:sz w:val="28"/>
          <w:szCs w:val="28"/>
        </w:rPr>
      </w:pPr>
    </w:p>
    <w:p w14:paraId="5CA25343" w14:textId="700518B9" w:rsidR="00355D39" w:rsidRDefault="00355D39" w:rsidP="007A4A35">
      <w:pPr>
        <w:jc w:val="center"/>
        <w:rPr>
          <w:rFonts w:cstheme="minorHAnsi"/>
          <w:sz w:val="28"/>
          <w:szCs w:val="28"/>
        </w:rPr>
      </w:pPr>
    </w:p>
    <w:p w14:paraId="0E927190" w14:textId="231B5AA2" w:rsidR="007A4A35" w:rsidRDefault="007A4A35" w:rsidP="00355D39">
      <w:pPr>
        <w:jc w:val="center"/>
        <w:rPr>
          <w:rFonts w:cstheme="minorHAnsi"/>
          <w:sz w:val="28"/>
          <w:szCs w:val="28"/>
        </w:rPr>
      </w:pPr>
    </w:p>
    <w:p w14:paraId="2B09B88C" w14:textId="2EF99B17" w:rsidR="007A4A35" w:rsidRDefault="007A4A35" w:rsidP="00355D39">
      <w:pPr>
        <w:jc w:val="center"/>
        <w:rPr>
          <w:rFonts w:cstheme="minorHAnsi"/>
          <w:sz w:val="28"/>
          <w:szCs w:val="28"/>
        </w:rPr>
      </w:pPr>
    </w:p>
    <w:p w14:paraId="38BF9F17" w14:textId="2A47181D" w:rsidR="007A4A35" w:rsidRDefault="007A4A35" w:rsidP="00355D39">
      <w:pPr>
        <w:jc w:val="center"/>
        <w:rPr>
          <w:rFonts w:cstheme="minorHAnsi"/>
          <w:sz w:val="28"/>
          <w:szCs w:val="28"/>
        </w:rPr>
      </w:pPr>
    </w:p>
    <w:p w14:paraId="0474D373" w14:textId="10E09E20" w:rsidR="007A4A35" w:rsidRDefault="007A4A35" w:rsidP="00355D39">
      <w:pPr>
        <w:jc w:val="center"/>
        <w:rPr>
          <w:rFonts w:cstheme="minorHAnsi"/>
          <w:sz w:val="28"/>
          <w:szCs w:val="28"/>
        </w:rPr>
      </w:pPr>
    </w:p>
    <w:p w14:paraId="141EDFB5" w14:textId="7F78F16D" w:rsidR="007A4A35" w:rsidRDefault="007A4A35" w:rsidP="00355D39">
      <w:pPr>
        <w:jc w:val="center"/>
        <w:rPr>
          <w:rFonts w:cstheme="minorHAnsi"/>
          <w:sz w:val="28"/>
          <w:szCs w:val="28"/>
        </w:rPr>
      </w:pPr>
    </w:p>
    <w:p w14:paraId="5DD2D829" w14:textId="7CBB7695" w:rsidR="007A4A35" w:rsidRDefault="007A4A35" w:rsidP="00355D39">
      <w:pPr>
        <w:jc w:val="center"/>
        <w:rPr>
          <w:rFonts w:cstheme="minorHAnsi"/>
          <w:sz w:val="28"/>
          <w:szCs w:val="28"/>
        </w:rPr>
      </w:pPr>
    </w:p>
    <w:p w14:paraId="3EC11C3A" w14:textId="1164BEB4" w:rsidR="007A4A35" w:rsidRDefault="007A4A35" w:rsidP="00355D39">
      <w:pPr>
        <w:jc w:val="center"/>
        <w:rPr>
          <w:rFonts w:cstheme="minorHAnsi"/>
          <w:sz w:val="28"/>
          <w:szCs w:val="28"/>
        </w:rPr>
      </w:pPr>
    </w:p>
    <w:p w14:paraId="5A61252D" w14:textId="77777777" w:rsidR="00355D39" w:rsidRPr="007369F1" w:rsidRDefault="00355D39" w:rsidP="00355D39">
      <w:pPr>
        <w:jc w:val="center"/>
        <w:rPr>
          <w:rFonts w:cstheme="minorHAnsi"/>
          <w:sz w:val="28"/>
          <w:szCs w:val="28"/>
        </w:rPr>
      </w:pPr>
    </w:p>
    <w:p w14:paraId="5BDC2881" w14:textId="33946499" w:rsidR="00355D39" w:rsidRPr="00C1315A" w:rsidRDefault="00355D39" w:rsidP="00355D39">
      <w:pPr>
        <w:rPr>
          <w:rFonts w:cstheme="minorHAnsi"/>
          <w:sz w:val="24"/>
          <w:szCs w:val="24"/>
        </w:rPr>
      </w:pPr>
      <w:r w:rsidRPr="00C1315A">
        <w:rPr>
          <w:rFonts w:cstheme="minorHAnsi"/>
          <w:color w:val="222222"/>
          <w:sz w:val="24"/>
          <w:szCs w:val="24"/>
        </w:rPr>
        <w:lastRenderedPageBreak/>
        <w:t>Poštovani stanovnici</w:t>
      </w:r>
      <w:r w:rsidR="00C610A0" w:rsidRPr="00C1315A">
        <w:rPr>
          <w:rFonts w:cstheme="minorHAnsi"/>
          <w:color w:val="222222"/>
          <w:sz w:val="24"/>
          <w:szCs w:val="24"/>
        </w:rPr>
        <w:t xml:space="preserve"> Općine Stari Jankovci</w:t>
      </w:r>
      <w:r w:rsidRPr="00C1315A">
        <w:rPr>
          <w:rFonts w:cstheme="minorHAnsi"/>
          <w:color w:val="222222"/>
          <w:sz w:val="24"/>
          <w:szCs w:val="24"/>
        </w:rPr>
        <w:t>,</w:t>
      </w:r>
    </w:p>
    <w:p w14:paraId="4E6A343C" w14:textId="06DF0215" w:rsidR="00D81DAF" w:rsidRDefault="00C1315A" w:rsidP="00355D39">
      <w:pPr>
        <w:rPr>
          <w:sz w:val="24"/>
          <w:szCs w:val="24"/>
        </w:rPr>
      </w:pPr>
      <w:r w:rsidRPr="00C1315A">
        <w:rPr>
          <w:sz w:val="24"/>
          <w:szCs w:val="24"/>
        </w:rPr>
        <w:t>Općinski proračun složeni je financijski dokument, te s ovim vodičem želim na jednostavan i razumljiv način dati uvid u temeljne proračunske pojmove, općinske prihode i rashode, projekte i aktivnosti. Uz Proračun za narednu godinu donosi se i projekcija za naredne dvije godine</w:t>
      </w:r>
      <w:r>
        <w:rPr>
          <w:sz w:val="24"/>
          <w:szCs w:val="24"/>
        </w:rPr>
        <w:t>. Donošenjem proračuna revidira se i Provedbeni program kao</w:t>
      </w:r>
      <w:r w:rsidRPr="00C1315A">
        <w:rPr>
          <w:sz w:val="24"/>
          <w:szCs w:val="24"/>
        </w:rPr>
        <w:t xml:space="preserve"> </w:t>
      </w:r>
      <w:r w:rsidR="00066EE0">
        <w:rPr>
          <w:sz w:val="24"/>
          <w:szCs w:val="24"/>
        </w:rPr>
        <w:t xml:space="preserve">temelj planiranja lokalnih </w:t>
      </w:r>
      <w:r w:rsidR="00D81DAF">
        <w:rPr>
          <w:sz w:val="24"/>
          <w:szCs w:val="24"/>
        </w:rPr>
        <w:t>razvojnih politika i projekata,</w:t>
      </w:r>
      <w:r w:rsidR="007A4A35">
        <w:rPr>
          <w:sz w:val="24"/>
          <w:szCs w:val="24"/>
        </w:rPr>
        <w:t xml:space="preserve"> </w:t>
      </w:r>
      <w:r w:rsidR="00D81DAF">
        <w:rPr>
          <w:sz w:val="24"/>
          <w:szCs w:val="24"/>
        </w:rPr>
        <w:t xml:space="preserve">sredstvo kvalitetne komunikacije s građanima, poduzetnicima, ulagačima i posjetiteljima te je definirana vizija razvoja Općine, strateško razvojni ciljevi i mjere Općine u tom periodu. </w:t>
      </w:r>
    </w:p>
    <w:p w14:paraId="3DFF4A92" w14:textId="345F8E89" w:rsidR="007A4A35" w:rsidRDefault="00C1315A" w:rsidP="00355D39">
      <w:pPr>
        <w:rPr>
          <w:sz w:val="24"/>
          <w:szCs w:val="24"/>
        </w:rPr>
      </w:pPr>
      <w:r w:rsidRPr="00C1315A">
        <w:rPr>
          <w:sz w:val="24"/>
          <w:szCs w:val="24"/>
        </w:rPr>
        <w:t>Osim povećanja transparentnosti rada Općine i informiranja mještana o načinu raspolaganja s ostvarenim prihodima te preuzimanju obveza, svrha ovog Vodiča za građane je i povećanje interesa mještana za općinske aktivnosti i projekte te u uključivanje u planiranje proračuna Općine. Prije svega, naš cilj je ostvarenje zacrtanih projekata od kojih su neki novi, a neki započeti u ranijim godinama. Sve u svemu cilj nam je zadržati mještane u Općini te im pružiti kvalitetan život.</w:t>
      </w:r>
    </w:p>
    <w:p w14:paraId="72002010" w14:textId="3018FF47" w:rsidR="00571725" w:rsidRPr="007369F1" w:rsidRDefault="00C1315A" w:rsidP="00571725">
      <w:pPr>
        <w:shd w:val="clear" w:color="auto" w:fill="FFFFFF"/>
        <w:spacing w:after="0"/>
        <w:rPr>
          <w:rFonts w:cstheme="minorHAnsi"/>
          <w:color w:val="222222"/>
          <w:shd w:val="clear" w:color="auto" w:fill="FFFFFF"/>
        </w:rPr>
      </w:pPr>
      <w:r w:rsidRPr="00C1315A">
        <w:rPr>
          <w:sz w:val="24"/>
          <w:szCs w:val="24"/>
        </w:rPr>
        <w:t>Uz rast proračuna koji će u 202</w:t>
      </w:r>
      <w:r w:rsidR="00CC15C6">
        <w:rPr>
          <w:sz w:val="24"/>
          <w:szCs w:val="24"/>
        </w:rPr>
        <w:t>5</w:t>
      </w:r>
      <w:r w:rsidRPr="00C1315A">
        <w:rPr>
          <w:sz w:val="24"/>
          <w:szCs w:val="24"/>
        </w:rPr>
        <w:t xml:space="preserve">. godini iznositi </w:t>
      </w:r>
      <w:r w:rsidR="002F3163">
        <w:t xml:space="preserve">6.478.600,00 </w:t>
      </w:r>
      <w:r w:rsidR="007A4A35">
        <w:rPr>
          <w:sz w:val="24"/>
          <w:szCs w:val="24"/>
        </w:rPr>
        <w:t>eura</w:t>
      </w:r>
      <w:r w:rsidRPr="00C1315A">
        <w:rPr>
          <w:sz w:val="24"/>
          <w:szCs w:val="24"/>
        </w:rPr>
        <w:t xml:space="preserve"> raste i broj planiranih investicija</w:t>
      </w:r>
      <w:r w:rsidR="00571725">
        <w:rPr>
          <w:sz w:val="24"/>
          <w:szCs w:val="24"/>
        </w:rPr>
        <w:t xml:space="preserve">. </w:t>
      </w:r>
      <w:r w:rsidR="000C50EF">
        <w:rPr>
          <w:sz w:val="24"/>
          <w:szCs w:val="24"/>
        </w:rPr>
        <w:t xml:space="preserve">Projekcije za 2026. i 2027. </w:t>
      </w:r>
      <w:r w:rsidR="00CF4DC0">
        <w:rPr>
          <w:sz w:val="24"/>
          <w:szCs w:val="24"/>
        </w:rPr>
        <w:t xml:space="preserve">godinu </w:t>
      </w:r>
      <w:r w:rsidR="000C50EF">
        <w:rPr>
          <w:sz w:val="24"/>
          <w:szCs w:val="24"/>
        </w:rPr>
        <w:t xml:space="preserve">donesene su u iznosu </w:t>
      </w:r>
      <w:r w:rsidR="00CF4DC0">
        <w:rPr>
          <w:sz w:val="24"/>
          <w:szCs w:val="24"/>
        </w:rPr>
        <w:t>6.575.100,00 eura.</w:t>
      </w:r>
      <w:r w:rsidR="000C50EF">
        <w:rPr>
          <w:sz w:val="24"/>
          <w:szCs w:val="24"/>
        </w:rPr>
        <w:t xml:space="preserve"> </w:t>
      </w:r>
      <w:r w:rsidR="00571725">
        <w:rPr>
          <w:sz w:val="24"/>
          <w:szCs w:val="24"/>
        </w:rPr>
        <w:t xml:space="preserve">I dalje radimo na  </w:t>
      </w:r>
      <w:r w:rsidR="00F74C92">
        <w:rPr>
          <w:rFonts w:cstheme="minorHAnsi"/>
          <w:sz w:val="24"/>
          <w:szCs w:val="24"/>
        </w:rPr>
        <w:t>zadovoljavanju</w:t>
      </w:r>
      <w:r w:rsidR="00571725" w:rsidRPr="007369F1">
        <w:rPr>
          <w:rFonts w:cstheme="minorHAnsi"/>
          <w:sz w:val="24"/>
          <w:szCs w:val="24"/>
        </w:rPr>
        <w:t xml:space="preserve"> javnih potreba stanovnika, osobito socijalnih prava te davanja za djecu svih dobi od </w:t>
      </w:r>
      <w:r w:rsidR="00571725">
        <w:rPr>
          <w:rFonts w:cstheme="minorHAnsi"/>
          <w:sz w:val="24"/>
          <w:szCs w:val="24"/>
        </w:rPr>
        <w:t>rođenja do kraja školovanja</w:t>
      </w:r>
      <w:r w:rsidR="00571725" w:rsidRPr="007369F1">
        <w:rPr>
          <w:rFonts w:cstheme="minorHAnsi"/>
          <w:sz w:val="24"/>
          <w:szCs w:val="24"/>
        </w:rPr>
        <w:t xml:space="preserve">, kao i naših umirovljenika te </w:t>
      </w:r>
      <w:r w:rsidR="00F74C92">
        <w:rPr>
          <w:rFonts w:cstheme="minorHAnsi"/>
          <w:sz w:val="24"/>
          <w:szCs w:val="24"/>
        </w:rPr>
        <w:t xml:space="preserve">na </w:t>
      </w:r>
      <w:r w:rsidR="00571725" w:rsidRPr="007369F1">
        <w:rPr>
          <w:rFonts w:cstheme="minorHAnsi"/>
          <w:sz w:val="24"/>
          <w:szCs w:val="24"/>
        </w:rPr>
        <w:t>zadrža</w:t>
      </w:r>
      <w:r w:rsidR="00F74C92">
        <w:rPr>
          <w:rFonts w:cstheme="minorHAnsi"/>
          <w:sz w:val="24"/>
          <w:szCs w:val="24"/>
        </w:rPr>
        <w:t>vanju</w:t>
      </w:r>
      <w:r w:rsidR="00571725" w:rsidRPr="007369F1">
        <w:rPr>
          <w:rFonts w:cstheme="minorHAnsi"/>
          <w:sz w:val="24"/>
          <w:szCs w:val="24"/>
        </w:rPr>
        <w:t xml:space="preserve"> visok</w:t>
      </w:r>
      <w:r w:rsidR="00F74C92">
        <w:rPr>
          <w:rFonts w:cstheme="minorHAnsi"/>
          <w:sz w:val="24"/>
          <w:szCs w:val="24"/>
        </w:rPr>
        <w:t xml:space="preserve">og </w:t>
      </w:r>
      <w:r w:rsidR="00571725" w:rsidRPr="007369F1">
        <w:rPr>
          <w:rFonts w:cstheme="minorHAnsi"/>
          <w:sz w:val="24"/>
          <w:szCs w:val="24"/>
        </w:rPr>
        <w:t>komunaln</w:t>
      </w:r>
      <w:r w:rsidR="00F74C92">
        <w:rPr>
          <w:rFonts w:cstheme="minorHAnsi"/>
          <w:sz w:val="24"/>
          <w:szCs w:val="24"/>
        </w:rPr>
        <w:t>og</w:t>
      </w:r>
      <w:r w:rsidR="00571725" w:rsidRPr="007369F1">
        <w:rPr>
          <w:rFonts w:cstheme="minorHAnsi"/>
          <w:sz w:val="24"/>
          <w:szCs w:val="24"/>
        </w:rPr>
        <w:t xml:space="preserve"> standard</w:t>
      </w:r>
      <w:r w:rsidR="00F74C92">
        <w:rPr>
          <w:rFonts w:cstheme="minorHAnsi"/>
          <w:sz w:val="24"/>
          <w:szCs w:val="24"/>
        </w:rPr>
        <w:t>a</w:t>
      </w:r>
      <w:r w:rsidR="00571725" w:rsidRPr="007369F1">
        <w:rPr>
          <w:rFonts w:cstheme="minorHAnsi"/>
          <w:sz w:val="24"/>
          <w:szCs w:val="24"/>
        </w:rPr>
        <w:t xml:space="preserve"> uređenja naše općine (nerazvrstane ceste, javna rasvjeta, javne površine, pješačke staze, ceste, groblja, autobusna stajališta, pametne ploče i drugo). </w:t>
      </w:r>
      <w:r w:rsidR="00571725" w:rsidRPr="007369F1">
        <w:rPr>
          <w:rFonts w:cstheme="minorHAnsi"/>
          <w:color w:val="222222"/>
          <w:sz w:val="24"/>
          <w:szCs w:val="24"/>
          <w:shd w:val="clear" w:color="auto" w:fill="FFFFFF"/>
        </w:rPr>
        <w:t>Dio novca iz proračuna izdvojili smo i za udruge koje djeluju na području naše Općine.</w:t>
      </w:r>
      <w:r w:rsidR="00571725">
        <w:rPr>
          <w:rFonts w:cstheme="minorHAnsi"/>
          <w:color w:val="222222"/>
          <w:sz w:val="24"/>
          <w:szCs w:val="24"/>
          <w:shd w:val="clear" w:color="auto" w:fill="FFFFFF"/>
        </w:rPr>
        <w:t xml:space="preserve"> </w:t>
      </w:r>
      <w:r w:rsidR="00571725" w:rsidRPr="007369F1">
        <w:rPr>
          <w:rFonts w:cstheme="minorHAnsi"/>
          <w:color w:val="222222"/>
          <w:sz w:val="24"/>
          <w:szCs w:val="24"/>
          <w:shd w:val="clear" w:color="auto" w:fill="FFFFFF"/>
        </w:rPr>
        <w:t xml:space="preserve"> </w:t>
      </w:r>
      <w:r w:rsidR="00571725" w:rsidRPr="007369F1">
        <w:rPr>
          <w:rFonts w:cstheme="minorHAnsi"/>
          <w:sz w:val="24"/>
          <w:szCs w:val="24"/>
        </w:rPr>
        <w:t>Naš cilj u 202</w:t>
      </w:r>
      <w:r w:rsidR="002F3163">
        <w:rPr>
          <w:rFonts w:cstheme="minorHAnsi"/>
          <w:sz w:val="24"/>
          <w:szCs w:val="24"/>
        </w:rPr>
        <w:t>5</w:t>
      </w:r>
      <w:r w:rsidR="00571725" w:rsidRPr="007369F1">
        <w:rPr>
          <w:rFonts w:cstheme="minorHAnsi"/>
          <w:sz w:val="24"/>
          <w:szCs w:val="24"/>
        </w:rPr>
        <w:t>. godini je i  dalje raditi na očuvanju financijske stabilnosti i izvršenju svih planiranih investicija.</w:t>
      </w:r>
    </w:p>
    <w:p w14:paraId="0D5DBBA1" w14:textId="09DAF276" w:rsidR="00571725" w:rsidRDefault="00571725" w:rsidP="00355D39">
      <w:pPr>
        <w:rPr>
          <w:sz w:val="24"/>
          <w:szCs w:val="24"/>
        </w:rPr>
      </w:pPr>
    </w:p>
    <w:p w14:paraId="3C494A1E" w14:textId="7A022EDF" w:rsidR="00571725" w:rsidRDefault="00C1315A" w:rsidP="00355D39">
      <w:pPr>
        <w:rPr>
          <w:sz w:val="24"/>
          <w:szCs w:val="24"/>
        </w:rPr>
      </w:pPr>
      <w:r w:rsidRPr="00C1315A">
        <w:rPr>
          <w:sz w:val="24"/>
          <w:szCs w:val="24"/>
        </w:rPr>
        <w:t xml:space="preserve">Nakon provedenog javnog savjetovanja, Proračun </w:t>
      </w:r>
      <w:r w:rsidR="00247F2F">
        <w:rPr>
          <w:sz w:val="24"/>
          <w:szCs w:val="24"/>
        </w:rPr>
        <w:t>O</w:t>
      </w:r>
      <w:r w:rsidRPr="00C1315A">
        <w:rPr>
          <w:sz w:val="24"/>
          <w:szCs w:val="24"/>
        </w:rPr>
        <w:t xml:space="preserve">pćine usvojen je na </w:t>
      </w:r>
      <w:r w:rsidR="00811169">
        <w:rPr>
          <w:sz w:val="24"/>
          <w:szCs w:val="24"/>
        </w:rPr>
        <w:t>2</w:t>
      </w:r>
      <w:r w:rsidR="00CC15C6">
        <w:rPr>
          <w:sz w:val="24"/>
          <w:szCs w:val="24"/>
        </w:rPr>
        <w:t>9</w:t>
      </w:r>
      <w:r w:rsidRPr="00C1315A">
        <w:rPr>
          <w:sz w:val="24"/>
          <w:szCs w:val="24"/>
        </w:rPr>
        <w:t>. sjednici Općinskog vijeća održanoj</w:t>
      </w:r>
      <w:r w:rsidR="00571725">
        <w:rPr>
          <w:sz w:val="24"/>
          <w:szCs w:val="24"/>
        </w:rPr>
        <w:t xml:space="preserve"> </w:t>
      </w:r>
      <w:r w:rsidR="00CC15C6">
        <w:rPr>
          <w:sz w:val="24"/>
          <w:szCs w:val="24"/>
        </w:rPr>
        <w:t>28</w:t>
      </w:r>
      <w:r w:rsidR="00571725">
        <w:rPr>
          <w:sz w:val="24"/>
          <w:szCs w:val="24"/>
        </w:rPr>
        <w:t xml:space="preserve">. </w:t>
      </w:r>
      <w:r w:rsidR="00811169">
        <w:rPr>
          <w:sz w:val="24"/>
          <w:szCs w:val="24"/>
        </w:rPr>
        <w:t>studenog</w:t>
      </w:r>
      <w:r w:rsidR="00571725">
        <w:rPr>
          <w:sz w:val="24"/>
          <w:szCs w:val="24"/>
        </w:rPr>
        <w:t xml:space="preserve"> </w:t>
      </w:r>
      <w:r w:rsidRPr="00C1315A">
        <w:rPr>
          <w:sz w:val="24"/>
          <w:szCs w:val="24"/>
        </w:rPr>
        <w:t>202</w:t>
      </w:r>
      <w:r w:rsidR="00CC15C6">
        <w:rPr>
          <w:sz w:val="24"/>
          <w:szCs w:val="24"/>
        </w:rPr>
        <w:t>4</w:t>
      </w:r>
      <w:r w:rsidRPr="00C1315A">
        <w:rPr>
          <w:sz w:val="24"/>
          <w:szCs w:val="24"/>
        </w:rPr>
        <w:t xml:space="preserve">. godine te je objavljen u </w:t>
      </w:r>
      <w:r w:rsidR="00811169">
        <w:rPr>
          <w:sz w:val="24"/>
          <w:szCs w:val="24"/>
        </w:rPr>
        <w:t>„</w:t>
      </w:r>
      <w:r w:rsidRPr="00C1315A">
        <w:rPr>
          <w:sz w:val="24"/>
          <w:szCs w:val="24"/>
        </w:rPr>
        <w:t xml:space="preserve">Službenom </w:t>
      </w:r>
      <w:r w:rsidR="00571725">
        <w:rPr>
          <w:sz w:val="24"/>
          <w:szCs w:val="24"/>
        </w:rPr>
        <w:t>vjesniku</w:t>
      </w:r>
      <w:r w:rsidR="00811169">
        <w:rPr>
          <w:sz w:val="24"/>
          <w:szCs w:val="24"/>
        </w:rPr>
        <w:t>“</w:t>
      </w:r>
      <w:r w:rsidRPr="00C1315A">
        <w:rPr>
          <w:sz w:val="24"/>
          <w:szCs w:val="24"/>
        </w:rPr>
        <w:t xml:space="preserve"> </w:t>
      </w:r>
      <w:r w:rsidR="00571725">
        <w:rPr>
          <w:sz w:val="24"/>
          <w:szCs w:val="24"/>
        </w:rPr>
        <w:t>Općine Stari Jankovci</w:t>
      </w:r>
      <w:r w:rsidRPr="00C1315A">
        <w:rPr>
          <w:sz w:val="24"/>
          <w:szCs w:val="24"/>
        </w:rPr>
        <w:t xml:space="preserve"> i na web stranicama </w:t>
      </w:r>
      <w:r w:rsidR="00571725">
        <w:rPr>
          <w:sz w:val="24"/>
          <w:szCs w:val="24"/>
        </w:rPr>
        <w:t>O</w:t>
      </w:r>
      <w:r w:rsidRPr="00C1315A">
        <w:rPr>
          <w:sz w:val="24"/>
          <w:szCs w:val="24"/>
        </w:rPr>
        <w:t>pćine</w:t>
      </w:r>
      <w:r w:rsidR="00571725">
        <w:rPr>
          <w:sz w:val="24"/>
          <w:szCs w:val="24"/>
        </w:rPr>
        <w:t>.</w:t>
      </w:r>
    </w:p>
    <w:p w14:paraId="2468F556" w14:textId="36C34F6E" w:rsidR="00355D39" w:rsidRPr="00C1315A" w:rsidRDefault="00355D39" w:rsidP="00355D39">
      <w:pPr>
        <w:rPr>
          <w:rFonts w:cstheme="minorHAnsi"/>
          <w:sz w:val="24"/>
          <w:szCs w:val="24"/>
        </w:rPr>
      </w:pPr>
      <w:r w:rsidRPr="00C1315A">
        <w:rPr>
          <w:rFonts w:cstheme="minorHAnsi"/>
          <w:sz w:val="24"/>
          <w:szCs w:val="24"/>
        </w:rPr>
        <w:t>Za sve prijedloge, pritužbe i dr., molimo pismenim putem javiti se na:</w:t>
      </w:r>
    </w:p>
    <w:p w14:paraId="6998AE7E" w14:textId="77777777" w:rsidR="00355D39" w:rsidRPr="00C1315A" w:rsidRDefault="00355D39" w:rsidP="00355D39">
      <w:pPr>
        <w:jc w:val="center"/>
        <w:rPr>
          <w:rFonts w:cstheme="minorHAnsi"/>
          <w:sz w:val="24"/>
          <w:szCs w:val="24"/>
        </w:rPr>
      </w:pPr>
      <w:r w:rsidRPr="00C1315A">
        <w:rPr>
          <w:rFonts w:cstheme="minorHAnsi"/>
          <w:sz w:val="24"/>
          <w:szCs w:val="24"/>
        </w:rPr>
        <w:t>Općina Stari Jankovci,</w:t>
      </w:r>
    </w:p>
    <w:p w14:paraId="216B1834" w14:textId="77777777" w:rsidR="00355D39" w:rsidRPr="00C1315A" w:rsidRDefault="00355D39" w:rsidP="00355D39">
      <w:pPr>
        <w:jc w:val="center"/>
        <w:rPr>
          <w:rFonts w:cstheme="minorHAnsi"/>
          <w:sz w:val="24"/>
          <w:szCs w:val="24"/>
        </w:rPr>
      </w:pPr>
      <w:r w:rsidRPr="00C1315A">
        <w:rPr>
          <w:rFonts w:cstheme="minorHAnsi"/>
          <w:sz w:val="24"/>
          <w:szCs w:val="24"/>
        </w:rPr>
        <w:t>Jedinstveni upravni odjel, Dr. F. Tuđmana 1,</w:t>
      </w:r>
    </w:p>
    <w:p w14:paraId="248C431B" w14:textId="77777777" w:rsidR="00355D39" w:rsidRPr="00C1315A" w:rsidRDefault="00355D39" w:rsidP="00355D39">
      <w:pPr>
        <w:jc w:val="center"/>
        <w:rPr>
          <w:rFonts w:cstheme="minorHAnsi"/>
          <w:sz w:val="24"/>
          <w:szCs w:val="24"/>
        </w:rPr>
      </w:pPr>
      <w:r w:rsidRPr="00C1315A">
        <w:rPr>
          <w:rFonts w:cstheme="minorHAnsi"/>
          <w:sz w:val="24"/>
          <w:szCs w:val="24"/>
        </w:rPr>
        <w:t>32 241 Stari Jankovci</w:t>
      </w:r>
    </w:p>
    <w:p w14:paraId="33F72FD6" w14:textId="77777777" w:rsidR="00355D39" w:rsidRPr="00C1315A" w:rsidRDefault="00355D39" w:rsidP="00355D39">
      <w:pPr>
        <w:jc w:val="center"/>
        <w:rPr>
          <w:rFonts w:cstheme="minorHAnsi"/>
          <w:sz w:val="24"/>
          <w:szCs w:val="24"/>
        </w:rPr>
      </w:pPr>
      <w:r w:rsidRPr="00C1315A">
        <w:rPr>
          <w:rFonts w:cstheme="minorHAnsi"/>
          <w:sz w:val="24"/>
          <w:szCs w:val="24"/>
        </w:rPr>
        <w:t>ili na mail:</w:t>
      </w:r>
    </w:p>
    <w:p w14:paraId="123B882C" w14:textId="21578CDA" w:rsidR="00355D39" w:rsidRPr="007369F1" w:rsidRDefault="00355D39" w:rsidP="00F74C92">
      <w:pPr>
        <w:jc w:val="center"/>
        <w:rPr>
          <w:rFonts w:cstheme="minorHAnsi"/>
          <w:sz w:val="24"/>
          <w:szCs w:val="24"/>
        </w:rPr>
      </w:pPr>
      <w:r w:rsidRPr="007369F1">
        <w:rPr>
          <w:rFonts w:cstheme="minorHAnsi"/>
          <w:sz w:val="24"/>
          <w:szCs w:val="24"/>
        </w:rPr>
        <w:t>opcina-stari-jankovci@</w:t>
      </w:r>
      <w:r w:rsidR="00D55206" w:rsidRPr="007369F1">
        <w:rPr>
          <w:rFonts w:cstheme="minorHAnsi"/>
          <w:sz w:val="24"/>
          <w:szCs w:val="24"/>
        </w:rPr>
        <w:t>o-jankovci</w:t>
      </w:r>
      <w:r w:rsidRPr="007369F1">
        <w:rPr>
          <w:rFonts w:cstheme="minorHAnsi"/>
          <w:sz w:val="24"/>
          <w:szCs w:val="24"/>
        </w:rPr>
        <w:t>.hr</w:t>
      </w:r>
    </w:p>
    <w:p w14:paraId="10E3C033" w14:textId="77777777" w:rsidR="00355D39" w:rsidRPr="007369F1" w:rsidRDefault="00355D39" w:rsidP="00355D39">
      <w:pPr>
        <w:rPr>
          <w:rFonts w:cstheme="minorHAnsi"/>
          <w:sz w:val="24"/>
          <w:szCs w:val="24"/>
        </w:rPr>
      </w:pPr>
    </w:p>
    <w:p w14:paraId="0C51318F" w14:textId="77777777" w:rsidR="00355D39" w:rsidRPr="007369F1" w:rsidRDefault="00355D39" w:rsidP="00355D39">
      <w:pPr>
        <w:jc w:val="center"/>
        <w:rPr>
          <w:rFonts w:cstheme="minorHAnsi"/>
          <w:sz w:val="24"/>
          <w:szCs w:val="24"/>
        </w:rPr>
      </w:pPr>
      <w:r w:rsidRPr="007369F1">
        <w:rPr>
          <w:rFonts w:cstheme="minorHAnsi"/>
          <w:sz w:val="24"/>
          <w:szCs w:val="24"/>
        </w:rPr>
        <w:t xml:space="preserve">                                                                      Vaš načelnik,</w:t>
      </w:r>
    </w:p>
    <w:p w14:paraId="36478614" w14:textId="48E14C15" w:rsidR="003E2940" w:rsidRPr="00247F2F" w:rsidRDefault="00355D39" w:rsidP="00247F2F">
      <w:pPr>
        <w:jc w:val="center"/>
        <w:rPr>
          <w:rFonts w:cstheme="minorHAnsi"/>
          <w:sz w:val="24"/>
          <w:szCs w:val="24"/>
        </w:rPr>
      </w:pPr>
      <w:r w:rsidRPr="007369F1">
        <w:rPr>
          <w:rFonts w:cstheme="minorHAnsi"/>
          <w:sz w:val="24"/>
          <w:szCs w:val="24"/>
        </w:rPr>
        <w:t xml:space="preserve">                                                                             Dragan Sudarević</w:t>
      </w:r>
    </w:p>
    <w:p w14:paraId="7A682503" w14:textId="77777777" w:rsidR="00355D39" w:rsidRDefault="00355D39" w:rsidP="00355D39">
      <w:pPr>
        <w:shd w:val="clear" w:color="auto" w:fill="FFFFFF"/>
        <w:spacing w:after="0"/>
        <w:rPr>
          <w:rFonts w:eastAsia="Times New Roman" w:cstheme="minorHAnsi"/>
          <w:b/>
          <w:color w:val="222222"/>
          <w:sz w:val="24"/>
          <w:szCs w:val="24"/>
          <w:lang w:eastAsia="hr-HR"/>
        </w:rPr>
      </w:pPr>
    </w:p>
    <w:p w14:paraId="16884115" w14:textId="77777777" w:rsidR="00CD5935" w:rsidRDefault="00CD5935" w:rsidP="00355D39">
      <w:pPr>
        <w:shd w:val="clear" w:color="auto" w:fill="FFFFFF"/>
        <w:spacing w:after="0"/>
        <w:rPr>
          <w:rFonts w:eastAsia="Times New Roman" w:cstheme="minorHAnsi"/>
          <w:b/>
          <w:color w:val="222222"/>
          <w:sz w:val="24"/>
          <w:szCs w:val="24"/>
          <w:lang w:eastAsia="hr-HR"/>
        </w:rPr>
      </w:pPr>
    </w:p>
    <w:p w14:paraId="158D129E" w14:textId="77777777" w:rsidR="00CD5935" w:rsidRPr="007369F1" w:rsidRDefault="00CD5935" w:rsidP="00355D39">
      <w:pPr>
        <w:shd w:val="clear" w:color="auto" w:fill="FFFFFF"/>
        <w:spacing w:after="0"/>
        <w:rPr>
          <w:rFonts w:eastAsia="Times New Roman" w:cstheme="minorHAnsi"/>
          <w:b/>
          <w:color w:val="222222"/>
          <w:sz w:val="24"/>
          <w:szCs w:val="24"/>
          <w:lang w:eastAsia="hr-HR"/>
        </w:rPr>
      </w:pPr>
    </w:p>
    <w:p w14:paraId="0860CB45" w14:textId="77777777" w:rsidR="00355D39" w:rsidRPr="007369F1" w:rsidRDefault="00355D39" w:rsidP="00355D39">
      <w:pPr>
        <w:pStyle w:val="Bezproreda"/>
        <w:numPr>
          <w:ilvl w:val="0"/>
          <w:numId w:val="1"/>
        </w:numPr>
        <w:shd w:val="clear" w:color="auto" w:fill="FFFFFF"/>
        <w:rPr>
          <w:rFonts w:cstheme="minorHAnsi"/>
          <w:b/>
          <w:sz w:val="24"/>
          <w:szCs w:val="24"/>
        </w:rPr>
      </w:pPr>
      <w:r w:rsidRPr="007369F1">
        <w:rPr>
          <w:rFonts w:cstheme="minorHAnsi"/>
          <w:b/>
          <w:sz w:val="24"/>
          <w:szCs w:val="24"/>
        </w:rPr>
        <w:t>ŠTO JE PRORAČUN?</w:t>
      </w:r>
    </w:p>
    <w:p w14:paraId="0462CE31" w14:textId="03FCA5A0" w:rsidR="00355D39" w:rsidRPr="007369F1" w:rsidRDefault="00355D39" w:rsidP="00355D39">
      <w:pPr>
        <w:shd w:val="clear" w:color="auto" w:fill="FFFFFF"/>
        <w:spacing w:after="0"/>
        <w:rPr>
          <w:rFonts w:cstheme="minorHAnsi"/>
          <w:sz w:val="24"/>
          <w:szCs w:val="24"/>
        </w:rPr>
      </w:pPr>
      <w:r w:rsidRPr="007369F1">
        <w:rPr>
          <w:rFonts w:cstheme="minorHAnsi"/>
          <w:sz w:val="24"/>
          <w:szCs w:val="24"/>
        </w:rPr>
        <w:t>Proračun je temeljni financijski akt koji sadrži planirane prihode i primitke te rashode i izdatke općine za proračunsku godinu</w:t>
      </w:r>
      <w:r w:rsidR="00D55206" w:rsidRPr="007369F1">
        <w:rPr>
          <w:rFonts w:cstheme="minorHAnsi"/>
          <w:sz w:val="24"/>
          <w:szCs w:val="24"/>
        </w:rPr>
        <w:t>,</w:t>
      </w:r>
      <w:r w:rsidRPr="007369F1">
        <w:rPr>
          <w:rFonts w:cstheme="minorHAnsi"/>
          <w:sz w:val="24"/>
          <w:szCs w:val="24"/>
        </w:rPr>
        <w:t xml:space="preserve"> a sadrži projekcije prihoda i primitaka te rashoda i izdataka za slijedeće dvije godine. Proračun se odnosi na fiskalnu godinu koja počinje 01. siječnja, a završava 31. prosinca svake kalendarske godine. Propis kojim su regulirana sva pitanja vezana za proračun je Zakon o proračunu („Narodne novine“ </w:t>
      </w:r>
      <w:r w:rsidR="002B2970">
        <w:rPr>
          <w:rFonts w:cstheme="minorHAnsi"/>
          <w:sz w:val="24"/>
          <w:szCs w:val="24"/>
        </w:rPr>
        <w:t xml:space="preserve">broj </w:t>
      </w:r>
      <w:r w:rsidR="00970EE9">
        <w:rPr>
          <w:rFonts w:cstheme="minorHAnsi"/>
          <w:sz w:val="24"/>
          <w:szCs w:val="24"/>
        </w:rPr>
        <w:t>144/21</w:t>
      </w:r>
      <w:r w:rsidRPr="007369F1">
        <w:rPr>
          <w:rFonts w:cstheme="minorHAnsi"/>
          <w:sz w:val="24"/>
          <w:szCs w:val="24"/>
        </w:rPr>
        <w:t>).</w:t>
      </w:r>
    </w:p>
    <w:p w14:paraId="5D8CE326" w14:textId="77777777" w:rsidR="00355D39" w:rsidRPr="007369F1" w:rsidRDefault="00355D39" w:rsidP="00355D39">
      <w:pPr>
        <w:shd w:val="clear" w:color="auto" w:fill="FFFFFF"/>
        <w:spacing w:after="0"/>
        <w:rPr>
          <w:rFonts w:cstheme="minorHAnsi"/>
          <w:sz w:val="24"/>
          <w:szCs w:val="24"/>
        </w:rPr>
      </w:pPr>
    </w:p>
    <w:p w14:paraId="00F30F3C" w14:textId="77777777" w:rsidR="00355D39" w:rsidRPr="007369F1" w:rsidRDefault="00355D39" w:rsidP="00355D39">
      <w:pPr>
        <w:pStyle w:val="Bezproreda"/>
        <w:numPr>
          <w:ilvl w:val="0"/>
          <w:numId w:val="1"/>
        </w:numPr>
        <w:shd w:val="clear" w:color="auto" w:fill="FFFFFF"/>
        <w:rPr>
          <w:rFonts w:cstheme="minorHAnsi"/>
          <w:b/>
          <w:sz w:val="24"/>
          <w:szCs w:val="24"/>
        </w:rPr>
      </w:pPr>
      <w:r w:rsidRPr="007369F1">
        <w:rPr>
          <w:rFonts w:cstheme="minorHAnsi"/>
          <w:b/>
          <w:sz w:val="24"/>
          <w:szCs w:val="24"/>
        </w:rPr>
        <w:t xml:space="preserve">KAKO SE DONOSI PRORAČUN? </w:t>
      </w:r>
    </w:p>
    <w:p w14:paraId="079C2FE4" w14:textId="77777777" w:rsidR="00355D39" w:rsidRPr="007369F1" w:rsidRDefault="00355D39" w:rsidP="00355D39">
      <w:pPr>
        <w:shd w:val="clear" w:color="auto" w:fill="FFFFFF"/>
        <w:spacing w:after="0"/>
        <w:rPr>
          <w:rFonts w:cstheme="minorHAnsi"/>
          <w:sz w:val="24"/>
          <w:szCs w:val="24"/>
        </w:rPr>
      </w:pPr>
      <w:r w:rsidRPr="007369F1">
        <w:rPr>
          <w:rFonts w:cstheme="minorHAnsi"/>
          <w:sz w:val="24"/>
          <w:szCs w:val="24"/>
        </w:rPr>
        <w:t>Proračun, na temelju prijedloga općinskog načelnika,  donosi predstavničko tijelo jedinice lokalne samouprave odnosno Općinsko vijeće Općine Stari Jankovci do konca tekuće godine za sljedeću proračunsku godinu. Ako se proračun ne donese u roku slijedi privremeno financiranje, raspuštanje Općinskog vijeća i prijevremeni izbori za Općinsko vijeće i općinskog načelnika.</w:t>
      </w:r>
    </w:p>
    <w:p w14:paraId="0DE5EF10" w14:textId="77777777" w:rsidR="00355D39" w:rsidRPr="007369F1" w:rsidRDefault="00355D39" w:rsidP="00355D39">
      <w:pPr>
        <w:shd w:val="clear" w:color="auto" w:fill="FFFFFF"/>
        <w:spacing w:after="0"/>
        <w:rPr>
          <w:rFonts w:cstheme="minorHAnsi"/>
          <w:sz w:val="24"/>
          <w:szCs w:val="24"/>
        </w:rPr>
      </w:pPr>
    </w:p>
    <w:p w14:paraId="4910DE64" w14:textId="77777777" w:rsidR="00355D39" w:rsidRPr="007369F1" w:rsidRDefault="00355D39" w:rsidP="00355D39">
      <w:pPr>
        <w:pStyle w:val="Bezproreda"/>
        <w:numPr>
          <w:ilvl w:val="0"/>
          <w:numId w:val="1"/>
        </w:numPr>
        <w:shd w:val="clear" w:color="auto" w:fill="FFFFFF"/>
        <w:rPr>
          <w:rFonts w:cstheme="minorHAnsi"/>
          <w:b/>
          <w:sz w:val="24"/>
          <w:szCs w:val="24"/>
        </w:rPr>
      </w:pPr>
      <w:r w:rsidRPr="007369F1">
        <w:rPr>
          <w:rFonts w:cstheme="minorHAnsi"/>
          <w:b/>
          <w:sz w:val="24"/>
          <w:szCs w:val="24"/>
        </w:rPr>
        <w:t>OD ČEGA SE SASTOJI PRORAČUN?</w:t>
      </w:r>
    </w:p>
    <w:p w14:paraId="27306C8C" w14:textId="77777777" w:rsidR="00355D39" w:rsidRPr="007369F1" w:rsidRDefault="00355D39" w:rsidP="00355D39">
      <w:pPr>
        <w:shd w:val="clear" w:color="auto" w:fill="FFFFFF"/>
        <w:spacing w:after="0"/>
        <w:rPr>
          <w:rFonts w:cstheme="minorHAnsi"/>
          <w:sz w:val="24"/>
          <w:szCs w:val="24"/>
        </w:rPr>
      </w:pPr>
      <w:r w:rsidRPr="007369F1">
        <w:rPr>
          <w:rFonts w:cstheme="minorHAnsi"/>
          <w:sz w:val="24"/>
          <w:szCs w:val="24"/>
        </w:rPr>
        <w:t>Proračun se sastoji od:</w:t>
      </w:r>
    </w:p>
    <w:p w14:paraId="07C0FA4C" w14:textId="177B6F9D" w:rsidR="00355D39" w:rsidRDefault="00355D39" w:rsidP="00355D39">
      <w:pPr>
        <w:shd w:val="clear" w:color="auto" w:fill="FFFFFF"/>
        <w:spacing w:after="0"/>
        <w:rPr>
          <w:rFonts w:cstheme="minorHAnsi"/>
          <w:sz w:val="24"/>
          <w:szCs w:val="24"/>
        </w:rPr>
      </w:pPr>
    </w:p>
    <w:p w14:paraId="75758989" w14:textId="392A531E" w:rsidR="00F4420E" w:rsidRDefault="00F4420E" w:rsidP="00355D39">
      <w:pPr>
        <w:shd w:val="clear" w:color="auto" w:fill="FFFFFF"/>
        <w:spacing w:after="0"/>
        <w:rPr>
          <w:rFonts w:cstheme="minorHAnsi"/>
          <w:sz w:val="24"/>
          <w:szCs w:val="24"/>
        </w:rPr>
      </w:pPr>
    </w:p>
    <w:p w14:paraId="27C3739A" w14:textId="77777777" w:rsidR="00F4420E" w:rsidRPr="007369F1" w:rsidRDefault="00F4420E" w:rsidP="00355D39">
      <w:pPr>
        <w:shd w:val="clear" w:color="auto" w:fill="FFFFFF"/>
        <w:spacing w:after="0"/>
        <w:rPr>
          <w:rFonts w:cstheme="minorHAnsi"/>
          <w:sz w:val="24"/>
          <w:szCs w:val="24"/>
        </w:rPr>
      </w:pPr>
    </w:p>
    <w:p w14:paraId="114EFB5F" w14:textId="77777777" w:rsidR="00355D39" w:rsidRPr="007369F1" w:rsidRDefault="00355D39" w:rsidP="00355D39">
      <w:pPr>
        <w:shd w:val="clear" w:color="auto" w:fill="FFFFFF"/>
        <w:spacing w:after="0"/>
        <w:rPr>
          <w:rFonts w:cstheme="minorHAnsi"/>
          <w:sz w:val="24"/>
          <w:szCs w:val="24"/>
        </w:rPr>
      </w:pPr>
    </w:p>
    <w:p w14:paraId="1E0E231C" w14:textId="77777777" w:rsidR="00355D39" w:rsidRPr="007369F1" w:rsidRDefault="00355D39" w:rsidP="00355D39">
      <w:pPr>
        <w:shd w:val="clear" w:color="auto" w:fill="FFFFFF"/>
        <w:spacing w:after="0"/>
        <w:rPr>
          <w:rFonts w:cstheme="minorHAnsi"/>
          <w:sz w:val="24"/>
          <w:szCs w:val="24"/>
        </w:rPr>
      </w:pPr>
    </w:p>
    <w:p w14:paraId="1F65BA79" w14:textId="0EAE241A" w:rsidR="00355D39" w:rsidRPr="007369F1" w:rsidRDefault="00355D39" w:rsidP="00355D39">
      <w:pPr>
        <w:shd w:val="clear" w:color="auto" w:fill="FFFFFF"/>
        <w:spacing w:after="0"/>
        <w:rPr>
          <w:rFonts w:cstheme="minorHAnsi"/>
          <w:sz w:val="24"/>
          <w:szCs w:val="24"/>
        </w:rPr>
      </w:pPr>
      <w:r w:rsidRPr="007369F1">
        <w:rPr>
          <w:rFonts w:cstheme="minorHAnsi"/>
          <w:noProof/>
          <w:sz w:val="24"/>
          <w:szCs w:val="24"/>
          <w:lang w:eastAsia="hr-HR"/>
        </w:rPr>
        <w:drawing>
          <wp:inline distT="0" distB="0" distL="0" distR="0" wp14:anchorId="531DE1EC" wp14:editId="3528662B">
            <wp:extent cx="5486400" cy="3228975"/>
            <wp:effectExtent l="0" t="0" r="0" b="9525"/>
            <wp:docPr id="7" name="Dijagram 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9" r:lo="rId10" r:qs="rId11" r:cs="rId12"/>
              </a:graphicData>
            </a:graphic>
          </wp:inline>
        </w:drawing>
      </w:r>
    </w:p>
    <w:p w14:paraId="1CAF6A82" w14:textId="77777777" w:rsidR="00355D39" w:rsidRPr="007369F1" w:rsidRDefault="00355D39" w:rsidP="00355D39">
      <w:pPr>
        <w:shd w:val="clear" w:color="auto" w:fill="FFFFFF"/>
        <w:spacing w:after="0"/>
        <w:rPr>
          <w:rFonts w:cstheme="minorHAnsi"/>
          <w:sz w:val="24"/>
          <w:szCs w:val="24"/>
        </w:rPr>
      </w:pPr>
    </w:p>
    <w:p w14:paraId="1095B9B2" w14:textId="10369C49" w:rsidR="00355D39" w:rsidRDefault="00355D39" w:rsidP="00355D39">
      <w:pPr>
        <w:rPr>
          <w:rFonts w:cstheme="minorHAnsi"/>
          <w:b/>
          <w:sz w:val="24"/>
          <w:szCs w:val="24"/>
        </w:rPr>
      </w:pPr>
    </w:p>
    <w:p w14:paraId="1A165EFC" w14:textId="6746A171" w:rsidR="00F4420E" w:rsidRDefault="00F4420E" w:rsidP="00355D39">
      <w:pPr>
        <w:rPr>
          <w:rFonts w:cstheme="minorHAnsi"/>
          <w:b/>
          <w:sz w:val="24"/>
          <w:szCs w:val="24"/>
        </w:rPr>
      </w:pPr>
    </w:p>
    <w:p w14:paraId="1BAC5939" w14:textId="0A1C5707" w:rsidR="00F4420E" w:rsidRDefault="00F4420E" w:rsidP="00355D39">
      <w:pPr>
        <w:rPr>
          <w:rFonts w:cstheme="minorHAnsi"/>
          <w:b/>
          <w:sz w:val="24"/>
          <w:szCs w:val="24"/>
        </w:rPr>
      </w:pPr>
    </w:p>
    <w:p w14:paraId="7C435732" w14:textId="77777777" w:rsidR="008214B3" w:rsidRDefault="008214B3" w:rsidP="00355D39">
      <w:pPr>
        <w:rPr>
          <w:rFonts w:cstheme="minorHAnsi"/>
          <w:b/>
          <w:sz w:val="24"/>
          <w:szCs w:val="24"/>
        </w:rPr>
      </w:pPr>
    </w:p>
    <w:p w14:paraId="2B2B07FF" w14:textId="77777777" w:rsidR="00C610A0" w:rsidRPr="007369F1" w:rsidRDefault="00C610A0" w:rsidP="00355D39">
      <w:pPr>
        <w:rPr>
          <w:rFonts w:cstheme="minorHAnsi"/>
          <w:b/>
          <w:sz w:val="24"/>
          <w:szCs w:val="24"/>
        </w:rPr>
      </w:pPr>
    </w:p>
    <w:p w14:paraId="5B01AB8B" w14:textId="19CE693B" w:rsidR="00355D39" w:rsidRPr="007369F1" w:rsidRDefault="00355D39" w:rsidP="00355D39">
      <w:pPr>
        <w:rPr>
          <w:rFonts w:cstheme="minorHAnsi"/>
          <w:b/>
          <w:color w:val="545454"/>
          <w:sz w:val="24"/>
          <w:szCs w:val="24"/>
        </w:rPr>
      </w:pPr>
      <w:r w:rsidRPr="007369F1">
        <w:rPr>
          <w:rFonts w:cstheme="minorHAnsi"/>
          <w:b/>
          <w:color w:val="545454"/>
          <w:sz w:val="24"/>
          <w:szCs w:val="24"/>
        </w:rPr>
        <w:t xml:space="preserve">1. </w:t>
      </w:r>
      <w:r w:rsidR="0041730B" w:rsidRPr="007369F1">
        <w:rPr>
          <w:rFonts w:cstheme="minorHAnsi"/>
          <w:b/>
          <w:color w:val="545454"/>
          <w:sz w:val="24"/>
          <w:szCs w:val="24"/>
        </w:rPr>
        <w:t>OPĆI DIO PRORAČUNA</w:t>
      </w:r>
    </w:p>
    <w:p w14:paraId="6A1ED114" w14:textId="760727EF" w:rsidR="00355D39" w:rsidRPr="007369F1" w:rsidRDefault="00355D39" w:rsidP="00355D39">
      <w:pPr>
        <w:rPr>
          <w:rFonts w:cstheme="minorHAnsi"/>
          <w:color w:val="545454"/>
          <w:sz w:val="24"/>
          <w:szCs w:val="24"/>
        </w:rPr>
      </w:pPr>
      <w:r w:rsidRPr="007369F1">
        <w:rPr>
          <w:rFonts w:cstheme="minorHAnsi"/>
          <w:color w:val="545454"/>
          <w:sz w:val="24"/>
          <w:szCs w:val="24"/>
        </w:rPr>
        <w:t>• Račun prihoda i rashoda u kojem su prikazani svi prihodi i rashodi prema ekonomskoj klasifikaciji ( prihodi od poreza, imovine, pristojbi te rashodi za nabavu nefinancijske imovine, rashodi za usluge tekućeg i investicijskog održavanja, rashodi za zaposlene, financijski rashodi).</w:t>
      </w:r>
      <w:r w:rsidRPr="007369F1">
        <w:rPr>
          <w:rFonts w:cstheme="minorHAnsi"/>
          <w:sz w:val="24"/>
          <w:szCs w:val="24"/>
        </w:rPr>
        <w:t xml:space="preserve"> </w:t>
      </w:r>
      <w:r w:rsidRPr="007369F1">
        <w:rPr>
          <w:rFonts w:cstheme="minorHAnsi"/>
          <w:color w:val="545454"/>
          <w:sz w:val="24"/>
          <w:szCs w:val="24"/>
          <w:shd w:val="clear" w:color="auto" w:fill="FFFFFF"/>
        </w:rPr>
        <w:t xml:space="preserve">Račun prihoda i rashoda prikazuje prikupljena i potrošena sredstva u toku jedne godine stoga se on sastoji od prihoda i rashoda. </w:t>
      </w:r>
    </w:p>
    <w:p w14:paraId="3B47E773" w14:textId="77777777" w:rsidR="00355D39" w:rsidRPr="007369F1" w:rsidRDefault="00355D39" w:rsidP="00355D39">
      <w:pPr>
        <w:rPr>
          <w:rFonts w:cstheme="minorHAnsi"/>
          <w:color w:val="545454"/>
        </w:rPr>
      </w:pPr>
      <w:r w:rsidRPr="007369F1">
        <w:rPr>
          <w:rFonts w:cstheme="minorHAnsi"/>
          <w:color w:val="545454"/>
          <w:sz w:val="24"/>
          <w:szCs w:val="24"/>
        </w:rPr>
        <w:t xml:space="preserve">• Račun financiranja koristi se u trenutku kada postoje viškovi ili manjkovi. Na računu financiranja prikazuju se izdaci za financijsku imovinu i otplate zajmova te </w:t>
      </w:r>
      <w:r w:rsidRPr="007369F1">
        <w:rPr>
          <w:rFonts w:cstheme="minorHAnsi"/>
          <w:color w:val="545454"/>
          <w:sz w:val="24"/>
          <w:szCs w:val="24"/>
          <w:shd w:val="clear" w:color="auto" w:fill="FFFFFF"/>
        </w:rPr>
        <w:t>primici od financijske imovine i zaduživanja. Račun financiranja sastoji se od: primitaka od financijske imovine i zaduživanja te izdataka za financijsku imovinu i otplate zajmova. Na račun financiranja upisuju se viškovi nastali većim prilivom prihoda od rashoda te manjkovi nastali većim odlivom sredstava u rashode od priliva prihoda</w:t>
      </w:r>
      <w:r w:rsidRPr="007369F1">
        <w:rPr>
          <w:rFonts w:cstheme="minorHAnsi"/>
          <w:color w:val="545454"/>
          <w:shd w:val="clear" w:color="auto" w:fill="FFFFFF"/>
        </w:rPr>
        <w:t>.</w:t>
      </w:r>
    </w:p>
    <w:p w14:paraId="2B7C258B" w14:textId="77777777" w:rsidR="003E2940" w:rsidRDefault="003E2940" w:rsidP="00355D39">
      <w:pPr>
        <w:rPr>
          <w:rFonts w:cstheme="minorHAnsi"/>
          <w:color w:val="545454"/>
          <w:sz w:val="24"/>
          <w:szCs w:val="24"/>
        </w:rPr>
      </w:pPr>
    </w:p>
    <w:p w14:paraId="7D5DF4C9" w14:textId="77777777" w:rsidR="007369F1" w:rsidRPr="007369F1" w:rsidRDefault="007369F1" w:rsidP="00355D39">
      <w:pPr>
        <w:rPr>
          <w:rFonts w:cstheme="minorHAnsi"/>
          <w:color w:val="545454"/>
          <w:sz w:val="24"/>
          <w:szCs w:val="24"/>
        </w:rPr>
      </w:pPr>
    </w:p>
    <w:p w14:paraId="28E42C27" w14:textId="77D258E2" w:rsidR="0037628C" w:rsidRPr="007369F1" w:rsidRDefault="00355D39" w:rsidP="00394E10">
      <w:pPr>
        <w:rPr>
          <w:rFonts w:cstheme="minorHAnsi"/>
          <w:b/>
          <w:bCs/>
          <w:color w:val="545454"/>
          <w:sz w:val="24"/>
          <w:szCs w:val="24"/>
        </w:rPr>
      </w:pPr>
      <w:r w:rsidRPr="007369F1">
        <w:rPr>
          <w:rFonts w:cstheme="minorHAnsi"/>
          <w:b/>
          <w:bCs/>
          <w:color w:val="545454"/>
          <w:sz w:val="24"/>
          <w:szCs w:val="24"/>
        </w:rPr>
        <w:t>Slikoviti prikaz općeg dijela proračuna:</w:t>
      </w:r>
    </w:p>
    <w:p w14:paraId="017606BE" w14:textId="547EAB75" w:rsidR="00253C25" w:rsidRPr="007369F1" w:rsidRDefault="00355D39" w:rsidP="00355D39">
      <w:pPr>
        <w:shd w:val="clear" w:color="auto" w:fill="FFFFFF"/>
        <w:spacing w:after="150"/>
        <w:rPr>
          <w:rFonts w:cstheme="minorHAnsi"/>
          <w:color w:val="545454"/>
          <w:sz w:val="21"/>
          <w:szCs w:val="21"/>
        </w:rPr>
      </w:pPr>
      <w:r w:rsidRPr="007369F1">
        <w:rPr>
          <w:rFonts w:cstheme="minorHAnsi"/>
          <w:noProof/>
          <w:color w:val="545454"/>
          <w:sz w:val="21"/>
          <w:szCs w:val="21"/>
        </w:rPr>
        <w:drawing>
          <wp:inline distT="0" distB="0" distL="0" distR="0" wp14:anchorId="3C710F79" wp14:editId="139CE67C">
            <wp:extent cx="5534025" cy="3200400"/>
            <wp:effectExtent l="0" t="0" r="66675" b="0"/>
            <wp:docPr id="8" name="Dijagram 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4" r:lo="rId15" r:qs="rId16" r:cs="rId17"/>
              </a:graphicData>
            </a:graphic>
          </wp:inline>
        </w:drawing>
      </w:r>
    </w:p>
    <w:p w14:paraId="1A8498CC" w14:textId="6BE69629" w:rsidR="0037628C" w:rsidRPr="007369F1" w:rsidRDefault="0037628C" w:rsidP="00355D39">
      <w:pPr>
        <w:shd w:val="clear" w:color="auto" w:fill="FFFFFF"/>
        <w:spacing w:after="150"/>
        <w:rPr>
          <w:rFonts w:cstheme="minorHAnsi"/>
          <w:color w:val="545454"/>
          <w:sz w:val="21"/>
          <w:szCs w:val="21"/>
        </w:rPr>
      </w:pPr>
    </w:p>
    <w:p w14:paraId="76A5667E" w14:textId="3DE7AC22" w:rsidR="00394E10" w:rsidRDefault="00394E10" w:rsidP="00355D39">
      <w:pPr>
        <w:shd w:val="clear" w:color="auto" w:fill="FFFFFF"/>
        <w:spacing w:after="150"/>
        <w:rPr>
          <w:rFonts w:cstheme="minorHAnsi"/>
          <w:color w:val="545454"/>
          <w:sz w:val="21"/>
          <w:szCs w:val="21"/>
        </w:rPr>
      </w:pPr>
    </w:p>
    <w:p w14:paraId="7BC378AD" w14:textId="2E801B8B" w:rsidR="00F4420E" w:rsidRDefault="00F4420E" w:rsidP="00355D39">
      <w:pPr>
        <w:shd w:val="clear" w:color="auto" w:fill="FFFFFF"/>
        <w:spacing w:after="150"/>
        <w:rPr>
          <w:rFonts w:cstheme="minorHAnsi"/>
          <w:color w:val="545454"/>
          <w:sz w:val="21"/>
          <w:szCs w:val="21"/>
        </w:rPr>
      </w:pPr>
    </w:p>
    <w:p w14:paraId="03AD5D58" w14:textId="2CE2B523" w:rsidR="00080A20" w:rsidRDefault="00080A20" w:rsidP="00355D39">
      <w:pPr>
        <w:shd w:val="clear" w:color="auto" w:fill="FFFFFF"/>
        <w:spacing w:after="150"/>
        <w:rPr>
          <w:rFonts w:cstheme="minorHAnsi"/>
          <w:color w:val="545454"/>
          <w:sz w:val="21"/>
          <w:szCs w:val="21"/>
        </w:rPr>
      </w:pPr>
    </w:p>
    <w:p w14:paraId="45DE0159" w14:textId="70E68C92" w:rsidR="00080A20" w:rsidRDefault="00080A20" w:rsidP="00355D39">
      <w:pPr>
        <w:shd w:val="clear" w:color="auto" w:fill="FFFFFF"/>
        <w:spacing w:after="150"/>
        <w:rPr>
          <w:rFonts w:cstheme="minorHAnsi"/>
          <w:color w:val="545454"/>
          <w:sz w:val="21"/>
          <w:szCs w:val="21"/>
        </w:rPr>
      </w:pPr>
    </w:p>
    <w:p w14:paraId="58D0ECF0" w14:textId="77777777" w:rsidR="0041603F" w:rsidRDefault="0041603F" w:rsidP="00355D39">
      <w:pPr>
        <w:shd w:val="clear" w:color="auto" w:fill="FFFFFF"/>
        <w:spacing w:after="150"/>
        <w:rPr>
          <w:rFonts w:cstheme="minorHAnsi"/>
          <w:color w:val="545454"/>
          <w:sz w:val="21"/>
          <w:szCs w:val="21"/>
        </w:rPr>
      </w:pPr>
    </w:p>
    <w:p w14:paraId="24A9C9DC" w14:textId="77777777" w:rsidR="00D9213F" w:rsidRDefault="00D9213F" w:rsidP="00355D39">
      <w:pPr>
        <w:shd w:val="clear" w:color="auto" w:fill="FFFFFF"/>
        <w:spacing w:after="150"/>
        <w:rPr>
          <w:rFonts w:cstheme="minorHAnsi"/>
          <w:color w:val="545454"/>
          <w:sz w:val="21"/>
          <w:szCs w:val="21"/>
        </w:rPr>
        <w:sectPr w:rsidR="00D9213F" w:rsidSect="00D9213F">
          <w:pgSz w:w="11906" w:h="16838" w:code="9"/>
          <w:pgMar w:top="1418" w:right="1418" w:bottom="1418" w:left="1418" w:header="709" w:footer="709" w:gutter="0"/>
          <w:cols w:space="708"/>
          <w:docGrid w:linePitch="360"/>
        </w:sectPr>
      </w:pPr>
    </w:p>
    <w:p w14:paraId="4CCC8C68" w14:textId="77777777" w:rsidR="0041603F" w:rsidRDefault="0041603F" w:rsidP="00355D39">
      <w:pPr>
        <w:shd w:val="clear" w:color="auto" w:fill="FFFFFF"/>
        <w:spacing w:after="150"/>
        <w:rPr>
          <w:rFonts w:cstheme="minorHAnsi"/>
          <w:color w:val="545454"/>
          <w:sz w:val="21"/>
          <w:szCs w:val="21"/>
        </w:rPr>
      </w:pPr>
    </w:p>
    <w:p w14:paraId="09B8642B" w14:textId="14FFD7DE" w:rsidR="0041603F" w:rsidRPr="001D0AF9" w:rsidRDefault="00057190" w:rsidP="00E62663">
      <w:pPr>
        <w:shd w:val="clear" w:color="auto" w:fill="FFFFFF"/>
        <w:spacing w:after="150"/>
        <w:rPr>
          <w:rFonts w:cstheme="minorHAnsi"/>
          <w:b/>
          <w:bCs/>
          <w:color w:val="545454"/>
          <w:sz w:val="24"/>
          <w:szCs w:val="24"/>
        </w:rPr>
      </w:pPr>
      <w:r w:rsidRPr="001D0AF9">
        <w:rPr>
          <w:b/>
          <w:bCs/>
          <w:noProof/>
          <w:sz w:val="24"/>
          <w:szCs w:val="24"/>
        </w:rPr>
        <w:drawing>
          <wp:anchor distT="0" distB="0" distL="114300" distR="114300" simplePos="0" relativeHeight="251670528" behindDoc="1" locked="0" layoutInCell="1" allowOverlap="1" wp14:anchorId="604BEAFD" wp14:editId="078310BE">
            <wp:simplePos x="0" y="0"/>
            <wp:positionH relativeFrom="column">
              <wp:posOffset>271145</wp:posOffset>
            </wp:positionH>
            <wp:positionV relativeFrom="paragraph">
              <wp:posOffset>260985</wp:posOffset>
            </wp:positionV>
            <wp:extent cx="9010650" cy="3964305"/>
            <wp:effectExtent l="0" t="0" r="0" b="0"/>
            <wp:wrapTopAndBottom/>
            <wp:docPr id="859397360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0650" cy="396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D0AF9">
        <w:rPr>
          <w:rFonts w:cstheme="minorHAnsi"/>
          <w:b/>
          <w:bCs/>
          <w:color w:val="545454"/>
          <w:sz w:val="24"/>
          <w:szCs w:val="24"/>
        </w:rPr>
        <w:t>PRORAČUN ZA 2025. GODINU I PROJEKCIJE ZA 2026.  I 2027. GODINU</w:t>
      </w:r>
    </w:p>
    <w:p w14:paraId="5B110DA4" w14:textId="77777777" w:rsidR="003E2940" w:rsidRDefault="003E2940" w:rsidP="00355D39">
      <w:pPr>
        <w:shd w:val="clear" w:color="auto" w:fill="FFFFFF"/>
        <w:spacing w:after="150"/>
        <w:rPr>
          <w:rFonts w:cstheme="minorHAnsi"/>
          <w:color w:val="545454"/>
          <w:sz w:val="21"/>
          <w:szCs w:val="21"/>
        </w:rPr>
      </w:pPr>
    </w:p>
    <w:p w14:paraId="6F54543C" w14:textId="766A079F" w:rsidR="00AF09A0" w:rsidRDefault="00AF09A0" w:rsidP="00355D39">
      <w:pPr>
        <w:shd w:val="clear" w:color="auto" w:fill="FFFFFF"/>
        <w:spacing w:after="150"/>
        <w:rPr>
          <w:rFonts w:cstheme="minorHAnsi"/>
          <w:color w:val="545454"/>
          <w:sz w:val="21"/>
          <w:szCs w:val="21"/>
        </w:rPr>
      </w:pPr>
    </w:p>
    <w:p w14:paraId="12F178ED" w14:textId="77777777" w:rsidR="00AF09A0" w:rsidRPr="007369F1" w:rsidRDefault="00AF09A0" w:rsidP="00355D39">
      <w:pPr>
        <w:shd w:val="clear" w:color="auto" w:fill="FFFFFF"/>
        <w:spacing w:after="150"/>
        <w:rPr>
          <w:rFonts w:cstheme="minorHAnsi"/>
          <w:color w:val="545454"/>
          <w:sz w:val="21"/>
          <w:szCs w:val="21"/>
        </w:rPr>
      </w:pPr>
    </w:p>
    <w:p w14:paraId="63861523" w14:textId="5CB34304" w:rsidR="00AF09A0" w:rsidRDefault="00AF09A0" w:rsidP="00AF09A0">
      <w:pPr>
        <w:pStyle w:val="Bezproreda"/>
        <w:spacing w:line="360" w:lineRule="auto"/>
        <w:ind w:left="720"/>
        <w:rPr>
          <w:rFonts w:cstheme="minorHAnsi"/>
          <w:b/>
          <w:i/>
          <w:sz w:val="24"/>
          <w:szCs w:val="24"/>
        </w:rPr>
      </w:pPr>
    </w:p>
    <w:p w14:paraId="6CA06177" w14:textId="10631A03" w:rsidR="00AF09A0" w:rsidRDefault="00AF09A0" w:rsidP="00AF09A0">
      <w:pPr>
        <w:pStyle w:val="Bezproreda"/>
        <w:spacing w:line="360" w:lineRule="auto"/>
        <w:ind w:left="720"/>
        <w:rPr>
          <w:rFonts w:cstheme="minorHAnsi"/>
          <w:b/>
          <w:i/>
          <w:sz w:val="24"/>
          <w:szCs w:val="24"/>
        </w:rPr>
      </w:pPr>
    </w:p>
    <w:tbl>
      <w:tblPr>
        <w:tblW w:w="14120" w:type="dxa"/>
        <w:tblLook w:val="04A0" w:firstRow="1" w:lastRow="0" w:firstColumn="1" w:lastColumn="0" w:noHBand="0" w:noVBand="1"/>
      </w:tblPr>
      <w:tblGrid>
        <w:gridCol w:w="803"/>
        <w:gridCol w:w="266"/>
        <w:gridCol w:w="537"/>
        <w:gridCol w:w="266"/>
        <w:gridCol w:w="1800"/>
        <w:gridCol w:w="458"/>
        <w:gridCol w:w="1700"/>
        <w:gridCol w:w="266"/>
        <w:gridCol w:w="830"/>
        <w:gridCol w:w="1114"/>
        <w:gridCol w:w="266"/>
        <w:gridCol w:w="1018"/>
        <w:gridCol w:w="1239"/>
        <w:gridCol w:w="448"/>
        <w:gridCol w:w="371"/>
        <w:gridCol w:w="420"/>
        <w:gridCol w:w="656"/>
        <w:gridCol w:w="266"/>
        <w:gridCol w:w="266"/>
        <w:gridCol w:w="320"/>
        <w:gridCol w:w="544"/>
        <w:gridCol w:w="266"/>
      </w:tblGrid>
      <w:tr w:rsidR="00D9213F" w:rsidRPr="00D9213F" w14:paraId="68400668" w14:textId="77777777" w:rsidTr="007E22B9">
        <w:trPr>
          <w:trHeight w:val="240"/>
        </w:trPr>
        <w:tc>
          <w:tcPr>
            <w:tcW w:w="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C3FBF8F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lastRenderedPageBreak/>
              <w:t> </w:t>
            </w:r>
          </w:p>
        </w:tc>
        <w:tc>
          <w:tcPr>
            <w:tcW w:w="2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4A4B61B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5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DEAE588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2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7743CF8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1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153B02B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4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29A0C54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AD7E0E2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2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6DB2D4C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165855D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BA28F0" w14:textId="77777777" w:rsidR="00D9213F" w:rsidRPr="00D9213F" w:rsidRDefault="00D9213F" w:rsidP="00D9213F">
            <w:pPr>
              <w:spacing w:after="0"/>
              <w:jc w:val="center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PLAN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C14519" w14:textId="77777777" w:rsidR="00D9213F" w:rsidRPr="00D9213F" w:rsidRDefault="00D9213F" w:rsidP="00D9213F">
            <w:pPr>
              <w:spacing w:after="0"/>
              <w:jc w:val="center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PLAN</w:t>
            </w:r>
          </w:p>
        </w:tc>
        <w:tc>
          <w:tcPr>
            <w:tcW w:w="12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84959E" w14:textId="77777777" w:rsidR="00D9213F" w:rsidRPr="00D9213F" w:rsidRDefault="00D9213F" w:rsidP="00D9213F">
            <w:pPr>
              <w:spacing w:after="0"/>
              <w:jc w:val="center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PROJEKCIJA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6C9773" w14:textId="77777777" w:rsidR="00D9213F" w:rsidRPr="00D9213F" w:rsidRDefault="00D9213F" w:rsidP="00D9213F">
            <w:pPr>
              <w:spacing w:after="0"/>
              <w:jc w:val="center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PROJEKCIJA</w:t>
            </w:r>
          </w:p>
        </w:tc>
        <w:tc>
          <w:tcPr>
            <w:tcW w:w="231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CFB1ACE" w14:textId="77777777" w:rsidR="00D9213F" w:rsidRPr="00D9213F" w:rsidRDefault="00D9213F" w:rsidP="00D9213F">
            <w:pPr>
              <w:spacing w:after="0"/>
              <w:jc w:val="center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INDEKS</w:t>
            </w:r>
          </w:p>
        </w:tc>
      </w:tr>
      <w:tr w:rsidR="00D9213F" w:rsidRPr="00D9213F" w14:paraId="660B8770" w14:textId="77777777" w:rsidTr="007E22B9">
        <w:trPr>
          <w:trHeight w:val="240"/>
        </w:trPr>
        <w:tc>
          <w:tcPr>
            <w:tcW w:w="80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B42BF1C" w14:textId="77777777" w:rsidR="00D9213F" w:rsidRPr="00D9213F" w:rsidRDefault="00D9213F" w:rsidP="00D9213F">
            <w:pPr>
              <w:spacing w:after="0"/>
              <w:jc w:val="center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BROJ KONTA</w:t>
            </w:r>
          </w:p>
        </w:tc>
        <w:tc>
          <w:tcPr>
            <w:tcW w:w="5027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AAA94A0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VRSTA PRIHODA/RASHODA</w:t>
            </w:r>
          </w:p>
        </w:tc>
        <w:tc>
          <w:tcPr>
            <w:tcW w:w="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D1496EB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9EE7236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A06E56" w14:textId="77777777" w:rsidR="00D9213F" w:rsidRPr="00D9213F" w:rsidRDefault="00D9213F" w:rsidP="00D9213F">
            <w:pPr>
              <w:spacing w:after="0"/>
              <w:jc w:val="center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B5C896" w14:textId="77777777" w:rsidR="00D9213F" w:rsidRPr="00D9213F" w:rsidRDefault="00D9213F" w:rsidP="00D9213F">
            <w:pPr>
              <w:spacing w:after="0"/>
              <w:jc w:val="center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2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DCF955" w14:textId="77777777" w:rsidR="00D9213F" w:rsidRPr="00D9213F" w:rsidRDefault="00D9213F" w:rsidP="00D9213F">
            <w:pPr>
              <w:spacing w:after="0"/>
              <w:jc w:val="center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561FBA" w14:textId="77777777" w:rsidR="00D9213F" w:rsidRPr="00D9213F" w:rsidRDefault="00D9213F" w:rsidP="00D9213F">
            <w:pPr>
              <w:spacing w:after="0"/>
              <w:jc w:val="center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4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70BE0FD" w14:textId="77777777" w:rsidR="00D9213F" w:rsidRPr="00D9213F" w:rsidRDefault="00D9213F" w:rsidP="00D9213F">
            <w:pPr>
              <w:spacing w:after="0"/>
              <w:jc w:val="center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5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DC30926" w14:textId="77777777" w:rsidR="00D9213F" w:rsidRPr="00D9213F" w:rsidRDefault="00D9213F" w:rsidP="00D9213F">
            <w:pPr>
              <w:spacing w:after="0"/>
              <w:jc w:val="center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6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E42DC54" w14:textId="77777777" w:rsidR="00D9213F" w:rsidRPr="00D9213F" w:rsidRDefault="00D9213F" w:rsidP="00D9213F">
            <w:pPr>
              <w:spacing w:after="0"/>
              <w:jc w:val="center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7</w:t>
            </w:r>
          </w:p>
        </w:tc>
      </w:tr>
      <w:tr w:rsidR="00D9213F" w:rsidRPr="00D9213F" w14:paraId="5BEF5AAD" w14:textId="77777777" w:rsidTr="007E22B9">
        <w:trPr>
          <w:trHeight w:val="240"/>
        </w:trPr>
        <w:tc>
          <w:tcPr>
            <w:tcW w:w="80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57B684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</w:p>
        </w:tc>
        <w:tc>
          <w:tcPr>
            <w:tcW w:w="5027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01D632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</w:p>
        </w:tc>
        <w:tc>
          <w:tcPr>
            <w:tcW w:w="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C8319C0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C7FAF92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97F3F31" w14:textId="77777777" w:rsidR="00D9213F" w:rsidRPr="00D9213F" w:rsidRDefault="00D9213F" w:rsidP="00D9213F">
            <w:pPr>
              <w:spacing w:after="0"/>
              <w:jc w:val="center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2025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1A81BC2" w14:textId="77777777" w:rsidR="00D9213F" w:rsidRPr="00D9213F" w:rsidRDefault="00D9213F" w:rsidP="00D9213F">
            <w:pPr>
              <w:spacing w:after="0"/>
              <w:jc w:val="center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2024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93DBCF8" w14:textId="77777777" w:rsidR="00D9213F" w:rsidRPr="00D9213F" w:rsidRDefault="00D9213F" w:rsidP="00D9213F">
            <w:pPr>
              <w:spacing w:after="0"/>
              <w:jc w:val="center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2026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0872141" w14:textId="77777777" w:rsidR="00D9213F" w:rsidRPr="00D9213F" w:rsidRDefault="00D9213F" w:rsidP="00D9213F">
            <w:pPr>
              <w:spacing w:after="0"/>
              <w:jc w:val="center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2027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B138610" w14:textId="77777777" w:rsidR="00D9213F" w:rsidRPr="00D9213F" w:rsidRDefault="00D9213F" w:rsidP="00D9213F">
            <w:pPr>
              <w:spacing w:after="0"/>
              <w:jc w:val="center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2/1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70B10A5" w14:textId="77777777" w:rsidR="00D9213F" w:rsidRPr="00D9213F" w:rsidRDefault="00D9213F" w:rsidP="00D9213F">
            <w:pPr>
              <w:spacing w:after="0"/>
              <w:jc w:val="center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3/2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E8A5518" w14:textId="77777777" w:rsidR="00D9213F" w:rsidRPr="00D9213F" w:rsidRDefault="00D9213F" w:rsidP="00D9213F">
            <w:pPr>
              <w:spacing w:after="0"/>
              <w:jc w:val="center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4/3</w:t>
            </w:r>
          </w:p>
        </w:tc>
      </w:tr>
      <w:tr w:rsidR="00D9213F" w:rsidRPr="00D9213F" w14:paraId="12B22A33" w14:textId="77777777" w:rsidTr="007E22B9">
        <w:trPr>
          <w:trHeight w:val="79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8767A57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44006C4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75058A7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065FB80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36E2881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414AFE3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8AC54D5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63F4028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38CEAAB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0135513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0B38129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16ED1C5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3723E2C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0C7DC06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E50BB4E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A2E731C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302AF7F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9136911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8B2610E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E42328B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C9A043E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BA1A134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</w:tr>
      <w:tr w:rsidR="00D9213F" w:rsidRPr="00D9213F" w14:paraId="7BB0AD28" w14:textId="77777777" w:rsidTr="007E22B9">
        <w:trPr>
          <w:trHeight w:val="259"/>
        </w:trPr>
        <w:tc>
          <w:tcPr>
            <w:tcW w:w="692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505050"/>
            <w:vAlign w:val="center"/>
            <w:hideMark/>
          </w:tcPr>
          <w:p w14:paraId="5809A5FE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  <w:t>A. RAČUN PRIHODA I RASHODA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505050"/>
            <w:vAlign w:val="bottom"/>
            <w:hideMark/>
          </w:tcPr>
          <w:p w14:paraId="0531D559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505050"/>
            <w:vAlign w:val="bottom"/>
            <w:hideMark/>
          </w:tcPr>
          <w:p w14:paraId="63D2632A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505050"/>
            <w:vAlign w:val="bottom"/>
            <w:hideMark/>
          </w:tcPr>
          <w:p w14:paraId="19332611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505050"/>
            <w:vAlign w:val="bottom"/>
            <w:hideMark/>
          </w:tcPr>
          <w:p w14:paraId="5A480B8D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505050"/>
            <w:vAlign w:val="bottom"/>
            <w:hideMark/>
          </w:tcPr>
          <w:p w14:paraId="18F014F7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505050"/>
            <w:vAlign w:val="bottom"/>
            <w:hideMark/>
          </w:tcPr>
          <w:p w14:paraId="4D60FB0E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505050"/>
            <w:vAlign w:val="bottom"/>
            <w:hideMark/>
          </w:tcPr>
          <w:p w14:paraId="1C8C3230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505050"/>
            <w:vAlign w:val="bottom"/>
            <w:hideMark/>
          </w:tcPr>
          <w:p w14:paraId="496E16B5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505050"/>
            <w:vAlign w:val="bottom"/>
            <w:hideMark/>
          </w:tcPr>
          <w:p w14:paraId="1F69EB3B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505050"/>
            <w:vAlign w:val="bottom"/>
            <w:hideMark/>
          </w:tcPr>
          <w:p w14:paraId="3D72093B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505050"/>
            <w:vAlign w:val="bottom"/>
            <w:hideMark/>
          </w:tcPr>
          <w:p w14:paraId="5AD8EB42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505050"/>
            <w:vAlign w:val="bottom"/>
            <w:hideMark/>
          </w:tcPr>
          <w:p w14:paraId="4EC6201D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  <w:tc>
          <w:tcPr>
            <w:tcW w:w="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505050"/>
            <w:vAlign w:val="bottom"/>
            <w:hideMark/>
          </w:tcPr>
          <w:p w14:paraId="21CAC9E9" w14:textId="77777777" w:rsidR="00D9213F" w:rsidRPr="00D9213F" w:rsidRDefault="00D9213F" w:rsidP="00D9213F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D9213F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</w:tr>
      <w:tr w:rsidR="00D9213F" w:rsidRPr="00D9213F" w14:paraId="43D12579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80"/>
            <w:hideMark/>
          </w:tcPr>
          <w:p w14:paraId="43EFDC9B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  <w:t>6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80"/>
            <w:hideMark/>
          </w:tcPr>
          <w:p w14:paraId="63EEF090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  <w:t>Prihodi poslovanja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80"/>
            <w:vAlign w:val="center"/>
            <w:hideMark/>
          </w:tcPr>
          <w:p w14:paraId="608F9E60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  <w:t>6.351.000,00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80"/>
            <w:vAlign w:val="center"/>
            <w:hideMark/>
          </w:tcPr>
          <w:p w14:paraId="00BBAF75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  <w:t>4.697.000,00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80"/>
            <w:vAlign w:val="center"/>
            <w:hideMark/>
          </w:tcPr>
          <w:p w14:paraId="3B46C22B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  <w:t>6.447.500,00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80"/>
            <w:vAlign w:val="center"/>
            <w:hideMark/>
          </w:tcPr>
          <w:p w14:paraId="2493BAF9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  <w:t>6.447.500,00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80"/>
            <w:vAlign w:val="center"/>
            <w:hideMark/>
          </w:tcPr>
          <w:p w14:paraId="5278AF1C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  <w:t>73,96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80"/>
            <w:vAlign w:val="center"/>
            <w:hideMark/>
          </w:tcPr>
          <w:p w14:paraId="7AE2980A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  <w:t>137,27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80"/>
            <w:vAlign w:val="center"/>
            <w:hideMark/>
          </w:tcPr>
          <w:p w14:paraId="61EFB3CA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  <w:t>100,00</w:t>
            </w:r>
          </w:p>
        </w:tc>
      </w:tr>
      <w:tr w:rsidR="00D9213F" w:rsidRPr="00D9213F" w14:paraId="1D8A9928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49976BAC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61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510A81B8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Prihodi od poreza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1F60B0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1.107.000,00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CD088C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836.300,00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CD96B5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1.203.500,00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1B9245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1.203.500,00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C725DA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75,55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03EC4B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143,91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8CD9C2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100,00</w:t>
            </w:r>
          </w:p>
        </w:tc>
      </w:tr>
      <w:tr w:rsidR="00D9213F" w:rsidRPr="00D9213F" w14:paraId="4EEE6CF8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6922576A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611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65806D13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Porez i prirez na dohodak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E55D81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1.029.800,00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40CB0C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BA5323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14665F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A7F958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156C9A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F41C4C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</w:tr>
      <w:tr w:rsidR="00D9213F" w:rsidRPr="00D9213F" w14:paraId="094ECB74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2BD74C5F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613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7D99B006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Porezi na imovinu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02DC61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67.000,00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CD3500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7730F2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9D75A1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B6606D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9E259D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15E714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</w:tr>
      <w:tr w:rsidR="00D9213F" w:rsidRPr="00D9213F" w14:paraId="30C76D84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2EDFC4CF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614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598DFE5B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Porezi na robu i usluge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63DC00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6.400,00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FBB7E8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CAF2D5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D2AE06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6ACB17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FDD999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916473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</w:tr>
      <w:tr w:rsidR="00D9213F" w:rsidRPr="00D9213F" w14:paraId="4F6D5477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6DC11D58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616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248FA23F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Ostali prihodi od poreza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50064E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3.800,00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0EB9BF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F8C54F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B610E9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B390BD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C4882F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A97800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</w:tr>
      <w:tr w:rsidR="00D9213F" w:rsidRPr="00D9213F" w14:paraId="159DC69E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304E4979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63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4665848B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Pomoći iz inozemstva i od subjekata unutar općeg proračuna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9A9D51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3.621.100,00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91F795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2.476.600,00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D3C9B9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3.621.100,00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EE99B1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3.621.100,00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8B1330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68,39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6BE3E5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146,21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12784C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100,00</w:t>
            </w:r>
          </w:p>
        </w:tc>
      </w:tr>
      <w:tr w:rsidR="00D9213F" w:rsidRPr="00D9213F" w14:paraId="2B9008BC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60D9480E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633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0AAE24D2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Pomoći proračunu iz drugih proračuna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C736B3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2.182.100,00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8A4386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4D44FF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5CB1E4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216E10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884DC6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1CAFC6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</w:tr>
      <w:tr w:rsidR="00D9213F" w:rsidRPr="00D9213F" w14:paraId="21D8DF1C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4FABEAEA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634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115FEBF3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Pomoći od izvanproračunskih korisnika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EB940F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12.000,00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9BC191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5DA167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05E26D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CC7306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6577BD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AF36E0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</w:tr>
      <w:tr w:rsidR="00D9213F" w:rsidRPr="00D9213F" w14:paraId="6E226329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17F3F454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635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04F109D5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Pomoći izravnanja za decentralizirane funkcije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12DAE7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1.000.000,00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6499B0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68B4E4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F056A6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38E8EF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4CEF5F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87BB1F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</w:tr>
      <w:tr w:rsidR="00D9213F" w:rsidRPr="00D9213F" w14:paraId="7E428BB5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38430000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636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7D63CD3F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Pomoći proračunskim korisnicima iz proračuna koji im nije nadležan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C5F480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5.000,00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41D433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76928D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E105E2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ABA70F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34E34F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012704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</w:tr>
      <w:tr w:rsidR="00D9213F" w:rsidRPr="00D9213F" w14:paraId="0F47CE75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59F694FD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638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63BEA006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Pomoći temeljem prijenosa EU sredstava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0DF886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422.000,00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03E732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C9640C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0FF600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5D4F71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BD7C32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522AFB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</w:tr>
      <w:tr w:rsidR="00D9213F" w:rsidRPr="00D9213F" w14:paraId="4A781C87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50C807F0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64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24E56D30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Prihodi od imovine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9A8C9A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1.189.900,00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10B256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1.069.900,00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963E2B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1.189.900,00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DBE8EA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1.189.900,00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832510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89,92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31984D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111,22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AC925E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100,00</w:t>
            </w:r>
          </w:p>
        </w:tc>
      </w:tr>
      <w:tr w:rsidR="00D9213F" w:rsidRPr="00D9213F" w14:paraId="3F79D4BD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7CEB54F6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641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6B274D1D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Prihodi od financijske imovine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C6332A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700,00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A5C62D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B05FBF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561375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3526A7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18A286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1FAE98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</w:tr>
      <w:tr w:rsidR="00D9213F" w:rsidRPr="00D9213F" w14:paraId="0A8D3AEB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3FE31BA2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642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06A7E43B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Prihodi od nefinancijske imovine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EB5EC2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1.189.200,00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9F2293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FE430A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5E7DD3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0DBB0D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CDD2CA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1C6CF9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</w:tr>
      <w:tr w:rsidR="00D9213F" w:rsidRPr="00D9213F" w14:paraId="3F007F58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6719EE29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65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68D27BD9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Prihodi od upravnih i administrativnih pristojbi, pristojbi po posebnim propisima i naknada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E635AE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427.900,00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A64C19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310.500,00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C2268A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427.900,00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4D2C3C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427.900,00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A6EB29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72,56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987D5B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137,81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0DD065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100,00</w:t>
            </w:r>
          </w:p>
        </w:tc>
      </w:tr>
      <w:tr w:rsidR="00D9213F" w:rsidRPr="00D9213F" w14:paraId="371B1872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112225D8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651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66127EE5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Upravne i administrativne pristojbe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9B1691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161.500,00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BDB0C9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33EF73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760637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D933FD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AC39BE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2FF6C7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</w:tr>
      <w:tr w:rsidR="00D9213F" w:rsidRPr="00D9213F" w14:paraId="4A457E23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25859353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652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10719CB0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Prihodi po posebnim propisima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94D4FD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153.400,00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BBF1EE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3D39C3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DDC2E2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8A382A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99517D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D80506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</w:tr>
      <w:tr w:rsidR="00D9213F" w:rsidRPr="00D9213F" w14:paraId="733FE756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6704DF14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653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40EEDE5A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Komunalni doprinosi i naknade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D5059A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113.000,00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44B5CB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FF0636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9E1AD0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776531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71FB84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CAD451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</w:tr>
      <w:tr w:rsidR="00D9213F" w:rsidRPr="00D9213F" w14:paraId="7D672690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759ACC1E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66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4E95A118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Prihodi od prodaje proizvoda i robe te pruženih usluga i prihodi od donacija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51FBD8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3.400,00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377D6A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2.000,00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D30D38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3.400,00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AF02A5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3.400,00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0563F6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58,82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D89D1F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170,00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10966A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100,00</w:t>
            </w:r>
          </w:p>
        </w:tc>
      </w:tr>
      <w:tr w:rsidR="00D9213F" w:rsidRPr="00D9213F" w14:paraId="1B0A633E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793F5C25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661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0EBEDEC5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Prihodi od prodaje proizvoda i robe te pruženih usluga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74F1A0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1.400,00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665A98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AE6065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B4E11A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2C7731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E556FD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46E6A0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</w:tr>
      <w:tr w:rsidR="00D9213F" w:rsidRPr="00D9213F" w14:paraId="39744174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788DF033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663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7844DAF2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Donacije od pravnih i fizičkih osoba izvan općeg proračuna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907106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2.000,00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4CB771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262FBB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02164B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1DEA60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B54861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A69378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</w:tr>
      <w:tr w:rsidR="00D9213F" w:rsidRPr="00D9213F" w14:paraId="4005BCDA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3BFFD755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68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60F4A9B3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Kazne, upravne mjere i ostali prihodi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1F1F5B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1.700,00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02AC0B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1.700,00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8EEE80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1.700,00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60696F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1.700,00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B9A55D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100,00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0992AF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100,00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4D42BA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100,00</w:t>
            </w:r>
          </w:p>
        </w:tc>
      </w:tr>
      <w:tr w:rsidR="00D9213F" w:rsidRPr="00D9213F" w14:paraId="2E14F543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372AC486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681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7EC20D89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Kazne i upravne mjere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8E3E32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1.400,00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F50710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1CD73E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7A24B0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DE527F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0FB4D2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98983B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</w:tr>
      <w:tr w:rsidR="00D9213F" w:rsidRPr="00D9213F" w14:paraId="735BB873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7511DF68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lastRenderedPageBreak/>
              <w:t>683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49B49157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Ostali prihodi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389A7C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300,00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8B65C2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CB8DBB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091900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10D536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D06C02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CC5814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</w:tr>
      <w:tr w:rsidR="00D9213F" w:rsidRPr="00D9213F" w14:paraId="013032B1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80"/>
            <w:hideMark/>
          </w:tcPr>
          <w:p w14:paraId="20C01508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  <w:t>7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80"/>
            <w:hideMark/>
          </w:tcPr>
          <w:p w14:paraId="03F39420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  <w:t>Prihodi od prodaje nefinancijske imovine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80"/>
            <w:vAlign w:val="center"/>
            <w:hideMark/>
          </w:tcPr>
          <w:p w14:paraId="3286364A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  <w:t>54.100,00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80"/>
            <w:vAlign w:val="center"/>
            <w:hideMark/>
          </w:tcPr>
          <w:p w14:paraId="61DD843B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  <w:t>25.900,00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80"/>
            <w:vAlign w:val="center"/>
            <w:hideMark/>
          </w:tcPr>
          <w:p w14:paraId="0A26B2FD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  <w:t>54.100,00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80"/>
            <w:vAlign w:val="center"/>
            <w:hideMark/>
          </w:tcPr>
          <w:p w14:paraId="09AD4870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  <w:t>54.100,00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80"/>
            <w:vAlign w:val="center"/>
            <w:hideMark/>
          </w:tcPr>
          <w:p w14:paraId="57C0B0D3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  <w:t>47,87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80"/>
            <w:vAlign w:val="center"/>
            <w:hideMark/>
          </w:tcPr>
          <w:p w14:paraId="164C7B14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  <w:t>208,88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80"/>
            <w:vAlign w:val="center"/>
            <w:hideMark/>
          </w:tcPr>
          <w:p w14:paraId="0F1A5B60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  <w:t>100,00</w:t>
            </w:r>
          </w:p>
        </w:tc>
      </w:tr>
      <w:tr w:rsidR="00D9213F" w:rsidRPr="00D9213F" w14:paraId="38143EFF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31156859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71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1D50F314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Prihodi od prodaje neproizvedene dugotrajne imovine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8A15F4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51.400,00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78FF01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23.200,00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DBA4EE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51.400,00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52F096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51.400,00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E49830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45,14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AF4047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221,55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41D1A3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100,00</w:t>
            </w:r>
          </w:p>
        </w:tc>
      </w:tr>
      <w:tr w:rsidR="00D9213F" w:rsidRPr="00D9213F" w14:paraId="25CB52DA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0CB68240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711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50AF9B81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Prihodi od prodaje materijalne imovine - prirodnih bogatstava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ED7DEC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51.400,00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04D3AC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3960F4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492098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744AA6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609D92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89A6A7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</w:tr>
      <w:tr w:rsidR="00D9213F" w:rsidRPr="00D9213F" w14:paraId="0A18AF1D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04362FB8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72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2DD15400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Prihodi od prodaje proizvedene dugotrajne imovine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9059A4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2.700,00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CBDA06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2.700,00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77CBCE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2.700,00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D27D71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2.700,00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234F8F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100,00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B0165C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100,00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56B98A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100,00</w:t>
            </w:r>
          </w:p>
        </w:tc>
      </w:tr>
      <w:tr w:rsidR="00D9213F" w:rsidRPr="00D9213F" w14:paraId="61898D11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7002A60D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721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30A93B9B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Prihodi od prodaje građevinskih objekata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607EF3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2.700,00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F321B7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6169D5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25F00F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776DED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C10E50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4EFE96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</w:tr>
      <w:tr w:rsidR="00D9213F" w:rsidRPr="00D9213F" w14:paraId="4D2A93FB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80"/>
            <w:hideMark/>
          </w:tcPr>
          <w:p w14:paraId="74F5B770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  <w:t>3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80"/>
            <w:hideMark/>
          </w:tcPr>
          <w:p w14:paraId="118B43F8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  <w:t>Rashodi poslovanja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80"/>
            <w:vAlign w:val="center"/>
            <w:hideMark/>
          </w:tcPr>
          <w:p w14:paraId="26BB335F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  <w:t>3.394.600,00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80"/>
            <w:vAlign w:val="center"/>
            <w:hideMark/>
          </w:tcPr>
          <w:p w14:paraId="76AE98C7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  <w:t>2.765.700,00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80"/>
            <w:vAlign w:val="center"/>
            <w:hideMark/>
          </w:tcPr>
          <w:p w14:paraId="2327FF42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  <w:t>3.491.100,00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80"/>
            <w:vAlign w:val="center"/>
            <w:hideMark/>
          </w:tcPr>
          <w:p w14:paraId="50784F48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  <w:t>3.491.100,00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80"/>
            <w:vAlign w:val="center"/>
            <w:hideMark/>
          </w:tcPr>
          <w:p w14:paraId="328661DC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  <w:t>81,47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80"/>
            <w:vAlign w:val="center"/>
            <w:hideMark/>
          </w:tcPr>
          <w:p w14:paraId="6865138E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  <w:t>126,23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80"/>
            <w:vAlign w:val="center"/>
            <w:hideMark/>
          </w:tcPr>
          <w:p w14:paraId="08AC183D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  <w:t>100,00</w:t>
            </w:r>
          </w:p>
        </w:tc>
      </w:tr>
      <w:tr w:rsidR="00D9213F" w:rsidRPr="00D9213F" w14:paraId="63E9C4F8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757BEA62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31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2DDBA884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Rashodi za zaposlene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DC8D9E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764.000,00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31D30B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741.050,00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7A355E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834.000,00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5E5853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834.000,00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6F47B0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97,00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1DF51E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112,54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5152FE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100,00</w:t>
            </w:r>
          </w:p>
        </w:tc>
      </w:tr>
      <w:tr w:rsidR="00D9213F" w:rsidRPr="00D9213F" w14:paraId="4DCEEC30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1A36511C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311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30D2720B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Plaće (Bruto)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6DE5CB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639.000,00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154F66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93CDCD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4B11D5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F7E27B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B87B2C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5A35CF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</w:tr>
      <w:tr w:rsidR="00D9213F" w:rsidRPr="00D9213F" w14:paraId="172454B1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1647CACD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312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5B3BDA63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Ostali rashodi za zaposlene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35DF7C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28.600,00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CB5185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031B02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2FDE56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717570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B32E9E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103093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</w:tr>
      <w:tr w:rsidR="00D9213F" w:rsidRPr="00D9213F" w14:paraId="6726460F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67D1C33F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313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753C2385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Doprinosi na plaće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2BAB24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96.400,00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514770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2E78D7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DEB231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66AC70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F205BA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D27D86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</w:tr>
      <w:tr w:rsidR="00D9213F" w:rsidRPr="00D9213F" w14:paraId="6CAC6CF5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425A991F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32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28B114C7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Materijalni rashodi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76D9F4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1.384.700,00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94404D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1.298.850,00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73C1EE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1.409.400,00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E3C03F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1.409.400,00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53033B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93,80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AFE02E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108,51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37EDD9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100,00</w:t>
            </w:r>
          </w:p>
        </w:tc>
      </w:tr>
      <w:tr w:rsidR="00D9213F" w:rsidRPr="00D9213F" w14:paraId="72B9EE0D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2DDCDCA7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321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0D09D102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Naknade troškova zaposlenima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A3E123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38.300,00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00EA62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2C964F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8F0CF8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F16FBF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58AA36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869975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</w:tr>
      <w:tr w:rsidR="00D9213F" w:rsidRPr="00D9213F" w14:paraId="68CCF4C3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61EE4CAD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322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0E006EAE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Rashodi za materijal i energiju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A2B6EB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151.200,00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502792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0AC97C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E04B6E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BA62FA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73C425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38A98B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</w:tr>
      <w:tr w:rsidR="00D9213F" w:rsidRPr="00D9213F" w14:paraId="7D55009A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19D6D0AE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323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61107601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Rashodi za usluge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8BF98D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1.074.200,00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F1735C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E361CC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2B8C9F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BEB4D6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2C3FFF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9FF3B3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</w:tr>
      <w:tr w:rsidR="00D9213F" w:rsidRPr="00D9213F" w14:paraId="2A1BB815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41050769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329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78FA1D89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Ostali nespomenuti rashodi poslovanja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4BFB2B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121.000,00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EF77C4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D25733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67ED76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0D889A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3E79C1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D193B0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</w:tr>
      <w:tr w:rsidR="00D9213F" w:rsidRPr="00D9213F" w14:paraId="321E425E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0471BBC0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34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1A3C581E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Financijski rashodi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0D468D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4.700,00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5845EB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4.700,00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7F3923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4.700,00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BFDBB7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4.700,00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5CD9D1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100,00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1CF4B3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100,00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E465B3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100,00</w:t>
            </w:r>
          </w:p>
        </w:tc>
      </w:tr>
      <w:tr w:rsidR="00D9213F" w:rsidRPr="00D9213F" w14:paraId="3E0E2E4F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4DE4EEC9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343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62A96F4E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Ostali financijski rashodi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1FFED2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4.700,00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7F7EF3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36271D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8760AB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9477DC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C6F071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02D766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</w:tr>
      <w:tr w:rsidR="00D9213F" w:rsidRPr="00D9213F" w14:paraId="6E7D9B6E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411366C3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35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205A2D6B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Subvencije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8D2EE6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98.700,00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4CFCE7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97.500,00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8F1178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118.700,00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9E037B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118.700,00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F86C2F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98,78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5B337E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121,74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D362AE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100,00</w:t>
            </w:r>
          </w:p>
        </w:tc>
      </w:tr>
      <w:tr w:rsidR="00D9213F" w:rsidRPr="00D9213F" w14:paraId="65E126A6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63C0AC37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351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719BB17D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Subvencije trgovačkim društvima u javnom sektoru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F4FDBF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18.300,00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B7739C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DAFED0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6E54EB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BC8FAB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E053DC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FDF65C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</w:tr>
      <w:tr w:rsidR="00D9213F" w:rsidRPr="00D9213F" w14:paraId="049489C8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099498A2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352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24B028AA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Subvencije trgovačkim društvima, zadrugama, poljoprivrednicima i obrtnicima izvan javnog sektora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14C2E0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80.400,00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84B8EE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B76D15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E0AAAC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0085FD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211E56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95CADE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</w:tr>
      <w:tr w:rsidR="00D9213F" w:rsidRPr="00D9213F" w14:paraId="5599C1DE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51767D0B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36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49A80276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Pomoći dane u inozemstvo i unutar općeg proračuna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733F2F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536.600,00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4BD181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38.600,00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B11D20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536.600,00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B7379B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536.600,00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DD0D20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7,19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4D59F8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1.390,16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8154AA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100,00</w:t>
            </w:r>
          </w:p>
        </w:tc>
      </w:tr>
      <w:tr w:rsidR="00D9213F" w:rsidRPr="00D9213F" w14:paraId="7D5C7015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06AF3FC3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363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0C2DD4B7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Pomoći unutar općeg proračuna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461EC9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504.000,00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17E899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431EC7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00B966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D53055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AC0225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DB3A68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</w:tr>
      <w:tr w:rsidR="00D9213F" w:rsidRPr="00D9213F" w14:paraId="6117069D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5E44E0B2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366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136CEB4D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Pomoći proračunskim korisnicima drugih proračuna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8BAC42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32.600,00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5C3E2A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C99119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D03CA2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B2D071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F364BA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6C2011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</w:tr>
      <w:tr w:rsidR="00D9213F" w:rsidRPr="00D9213F" w14:paraId="00CC70CE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4B659817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37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13888925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Naknade građanima i kućanstvima na temelju osiguranja i druge naknade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01FB4C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354.900,00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128EE9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360.200,00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018E0A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354.900,00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B2BFD2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354.900,00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7598E1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101,49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76D56B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98,53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E63002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100,00</w:t>
            </w:r>
          </w:p>
        </w:tc>
      </w:tr>
      <w:tr w:rsidR="00D9213F" w:rsidRPr="00D9213F" w14:paraId="1FD7CD73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3E104B87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372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122E58D5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Ostale naknade građanima i kućanstvima iz proračuna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1299B4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354.900,00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9F5C51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A565AB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3A2D95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F38C83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626032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113981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</w:tr>
      <w:tr w:rsidR="00D9213F" w:rsidRPr="00D9213F" w14:paraId="44422036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34F18879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38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310D5FAD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Ostali rashodi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1C41E4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251.000,00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18C40E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224.800,00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26536E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232.800,00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5B9707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232.800,00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BDA8E2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89,56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04A890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103,56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C37A92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100,00</w:t>
            </w:r>
          </w:p>
        </w:tc>
      </w:tr>
      <w:tr w:rsidR="00D9213F" w:rsidRPr="00D9213F" w14:paraId="302D65ED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37DA841F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381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550B5E32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Tekuće donacije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298233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249.400,00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74B6CB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956289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F204F9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B5B12D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5AFAB1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502F25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</w:tr>
      <w:tr w:rsidR="00D9213F" w:rsidRPr="00D9213F" w14:paraId="2711C9DD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58ABF383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382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57A9CE31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Kapitalne donacije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581355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1.400,00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EA5C13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DB2796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8A616F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C8C527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403D3D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7A1F5B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</w:tr>
      <w:tr w:rsidR="00D9213F" w:rsidRPr="00D9213F" w14:paraId="0A6EE9D7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7079FB06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lastRenderedPageBreak/>
              <w:t>386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12A009EC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Kapitalne pomoći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A95636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200,00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5D274B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B91B45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581AA7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036AC8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246CFF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765385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</w:tr>
      <w:tr w:rsidR="00D9213F" w:rsidRPr="00D9213F" w14:paraId="29A8AACF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80"/>
            <w:hideMark/>
          </w:tcPr>
          <w:p w14:paraId="5C0D8C62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  <w:t>4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80"/>
            <w:hideMark/>
          </w:tcPr>
          <w:p w14:paraId="0ECF7D0C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  <w:t>Rashodi za nabavu nefinancijske imovine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80"/>
            <w:vAlign w:val="center"/>
            <w:hideMark/>
          </w:tcPr>
          <w:p w14:paraId="48FCE8FC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  <w:t>3.084.000,00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80"/>
            <w:vAlign w:val="center"/>
            <w:hideMark/>
          </w:tcPr>
          <w:p w14:paraId="2982EB28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  <w:t>2.030.700,00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80"/>
            <w:vAlign w:val="center"/>
            <w:hideMark/>
          </w:tcPr>
          <w:p w14:paraId="1E842EAE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  <w:t>3.084.000,00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80"/>
            <w:vAlign w:val="center"/>
            <w:hideMark/>
          </w:tcPr>
          <w:p w14:paraId="4FFF982F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  <w:t>3.084.000,00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80"/>
            <w:vAlign w:val="center"/>
            <w:hideMark/>
          </w:tcPr>
          <w:p w14:paraId="1B7E2E26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  <w:t>65,85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80"/>
            <w:vAlign w:val="center"/>
            <w:hideMark/>
          </w:tcPr>
          <w:p w14:paraId="52BD30EF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  <w:t>151,87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80"/>
            <w:vAlign w:val="center"/>
            <w:hideMark/>
          </w:tcPr>
          <w:p w14:paraId="3F0B2574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FFFFFF"/>
                <w:sz w:val="16"/>
                <w:szCs w:val="16"/>
                <w:lang w:eastAsia="hr-HR"/>
              </w:rPr>
              <w:t>100,00</w:t>
            </w:r>
          </w:p>
        </w:tc>
      </w:tr>
      <w:tr w:rsidR="00D9213F" w:rsidRPr="00D9213F" w14:paraId="120C4C7F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3D5E177B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41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5DB795E2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Rashodi za nabavu neproizvedene dugotrajne imovine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FDF4E3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50.200,00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A896FC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26.600,00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B51850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50.200,00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729BF1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50.200,00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D52F17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52,99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7C4438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188,72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520165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100,00</w:t>
            </w:r>
          </w:p>
        </w:tc>
      </w:tr>
      <w:tr w:rsidR="00D9213F" w:rsidRPr="00D9213F" w14:paraId="0399497A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7CDF5E94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411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203C47AF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Materijalna imovina - prirodna bogatstva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96B80D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50.200,00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1F9C66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BFA815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9FFBDB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8DCC50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E3E50B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D69184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</w:tr>
      <w:tr w:rsidR="00D9213F" w:rsidRPr="00D9213F" w14:paraId="353BD9F1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2AA47C9A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42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034CEB07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Rashodi za nabavu proizvedene dugotrajne imovine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E11F2B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2.378.200,00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75943C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1.869.000,00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C48395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2.378.200,00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F8D767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2.378.200,00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6C4FF3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78,59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440CB2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127,24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A7E654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100,00</w:t>
            </w:r>
          </w:p>
        </w:tc>
      </w:tr>
      <w:tr w:rsidR="00D9213F" w:rsidRPr="00D9213F" w14:paraId="4C3EE60C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5424B995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421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1FF06A77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Građevinski objekti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3108D5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1.978.100,00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2CB6A9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683EB9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3B0412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17D73D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A941E9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526023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</w:tr>
      <w:tr w:rsidR="00D9213F" w:rsidRPr="00D9213F" w14:paraId="0C0F1195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240C3134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422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02C85F60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Postrojenja i oprema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FFA44A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131.200,00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4E907C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09E194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1FC068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254739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2A2FB2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749F45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</w:tr>
      <w:tr w:rsidR="00D9213F" w:rsidRPr="00D9213F" w14:paraId="3746BDF2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392229BE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425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6EA822BB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Višegodišnji nasadi i osnovno stado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494F6D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92.500,00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78ED39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31A1BD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169737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B404BB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263534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D3D95F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</w:tr>
      <w:tr w:rsidR="00D9213F" w:rsidRPr="00D9213F" w14:paraId="17DEFF45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2FF1BBBE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426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67BC35CC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Nematerijalna proizvedena imovina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68C1C7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176.400,00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DED3FF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77BC46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7E8CB7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E926AA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7D44F7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CB7F4A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</w:tr>
      <w:tr w:rsidR="00D9213F" w:rsidRPr="00D9213F" w14:paraId="256838F2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60F3B52F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45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007AB1FB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Rashodi za dodatna ulaganja na nefinancijskoj imovini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0A9EDB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655.600,00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7D2BFF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135.100,00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0DC55A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655.600,00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59074E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655.600,00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7A0DAE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20,61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6BBDF3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485,27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63094A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b/>
                <w:bCs/>
                <w:color w:val="000000"/>
                <w:sz w:val="16"/>
                <w:szCs w:val="16"/>
                <w:lang w:eastAsia="hr-HR"/>
              </w:rPr>
              <w:t>100,00</w:t>
            </w:r>
          </w:p>
        </w:tc>
      </w:tr>
      <w:tr w:rsidR="00D9213F" w:rsidRPr="00D9213F" w14:paraId="6CCBF2FC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2A5D6652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451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5C2B196D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Dodatna ulaganja na građevinskim objektima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7B48EE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630.600,00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A9C69A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34CA67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459DB3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BF8C0F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6CDF7D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C67D91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</w:tr>
      <w:tr w:rsidR="00D9213F" w:rsidRPr="00D9213F" w14:paraId="16145A41" w14:textId="77777777" w:rsidTr="007E22B9">
        <w:trPr>
          <w:trHeight w:val="300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6735A4CB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452</w:t>
            </w:r>
          </w:p>
        </w:tc>
        <w:tc>
          <w:tcPr>
            <w:tcW w:w="61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0FFFEFEB" w14:textId="77777777" w:rsidR="00D9213F" w:rsidRPr="00D9213F" w:rsidRDefault="00D9213F" w:rsidP="00D9213F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Dodatna ulaganja na postrojenjima i opremi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A3BA9F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25.000,00</w:t>
            </w:r>
          </w:p>
        </w:tc>
        <w:tc>
          <w:tcPr>
            <w:tcW w:w="1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3B6510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A107F4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1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BB0044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062EBB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3BA9B4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EA3C33" w14:textId="77777777" w:rsidR="00D9213F" w:rsidRPr="00D9213F" w:rsidRDefault="00D9213F" w:rsidP="00D9213F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</w:pPr>
            <w:r w:rsidRPr="00D9213F">
              <w:rPr>
                <w:rFonts w:ascii="Arimo" w:eastAsia="Times New Roman" w:hAnsi="Arimo" w:cs="Calibri"/>
                <w:color w:val="000000"/>
                <w:sz w:val="16"/>
                <w:szCs w:val="16"/>
                <w:lang w:eastAsia="hr-HR"/>
              </w:rPr>
              <w:t>0,00</w:t>
            </w:r>
          </w:p>
        </w:tc>
      </w:tr>
    </w:tbl>
    <w:p w14:paraId="73A90791" w14:textId="44E99E1C" w:rsidR="00AF09A0" w:rsidRDefault="00AF09A0" w:rsidP="00AF09A0">
      <w:pPr>
        <w:pStyle w:val="Bezproreda"/>
        <w:spacing w:line="360" w:lineRule="auto"/>
        <w:ind w:left="720"/>
        <w:rPr>
          <w:rFonts w:cstheme="minorHAnsi"/>
          <w:b/>
          <w:i/>
          <w:sz w:val="24"/>
          <w:szCs w:val="24"/>
        </w:rPr>
      </w:pPr>
    </w:p>
    <w:p w14:paraId="4F22659F" w14:textId="77777777" w:rsidR="00D9213F" w:rsidRDefault="00D9213F" w:rsidP="00AF09A0">
      <w:pPr>
        <w:pStyle w:val="Bezproreda"/>
        <w:spacing w:line="360" w:lineRule="auto"/>
        <w:ind w:left="720"/>
        <w:rPr>
          <w:rFonts w:cstheme="minorHAnsi"/>
          <w:b/>
          <w:i/>
          <w:sz w:val="24"/>
          <w:szCs w:val="24"/>
        </w:rPr>
      </w:pPr>
    </w:p>
    <w:p w14:paraId="4938BCD1" w14:textId="77777777" w:rsidR="00D9213F" w:rsidRDefault="00D9213F" w:rsidP="00AF09A0">
      <w:pPr>
        <w:pStyle w:val="Bezproreda"/>
        <w:spacing w:line="360" w:lineRule="auto"/>
        <w:ind w:left="720"/>
        <w:rPr>
          <w:rFonts w:cstheme="minorHAnsi"/>
          <w:b/>
          <w:i/>
          <w:sz w:val="24"/>
          <w:szCs w:val="24"/>
        </w:rPr>
      </w:pPr>
    </w:p>
    <w:p w14:paraId="1935C87E" w14:textId="4BD665C0" w:rsidR="00631154" w:rsidRDefault="00631154" w:rsidP="001F54C4">
      <w:pPr>
        <w:pStyle w:val="Bezproreda"/>
        <w:spacing w:line="360" w:lineRule="auto"/>
        <w:rPr>
          <w:rFonts w:cstheme="minorHAnsi"/>
          <w:bCs/>
          <w:iCs/>
          <w:sz w:val="24"/>
          <w:szCs w:val="24"/>
        </w:rPr>
      </w:pPr>
      <w:r>
        <w:rPr>
          <w:rFonts w:cstheme="minorHAnsi"/>
          <w:bCs/>
          <w:iCs/>
          <w:sz w:val="24"/>
          <w:szCs w:val="24"/>
        </w:rPr>
        <w:t xml:space="preserve">Na prethodnom prikazu Plana proračuna za 2025. je vidljiv i manjak koji se prenosi. Manjak Općine Stari Jankovci je nastao zbog provođenja projekata koje sami financiramo, a tek po završetku projekta odobrenih projekata traže se sredstva ugovorenih sufinanciranja. </w:t>
      </w:r>
    </w:p>
    <w:p w14:paraId="540D962F" w14:textId="77777777" w:rsidR="00631154" w:rsidRDefault="00631154" w:rsidP="00AF09A0">
      <w:pPr>
        <w:pStyle w:val="Bezproreda"/>
        <w:spacing w:line="360" w:lineRule="auto"/>
        <w:ind w:left="720"/>
        <w:rPr>
          <w:rFonts w:cstheme="minorHAnsi"/>
          <w:bCs/>
          <w:iCs/>
          <w:sz w:val="24"/>
          <w:szCs w:val="24"/>
        </w:rPr>
      </w:pPr>
    </w:p>
    <w:p w14:paraId="7DC59170" w14:textId="77777777" w:rsidR="001F54C4" w:rsidRDefault="001F54C4" w:rsidP="001D0AF9">
      <w:pPr>
        <w:pStyle w:val="Bezproreda"/>
        <w:spacing w:line="360" w:lineRule="auto"/>
        <w:rPr>
          <w:rFonts w:cstheme="minorHAnsi"/>
          <w:bCs/>
          <w:iCs/>
          <w:sz w:val="24"/>
          <w:szCs w:val="24"/>
        </w:rPr>
        <w:sectPr w:rsidR="001F54C4" w:rsidSect="00D9213F">
          <w:pgSz w:w="16838" w:h="11906" w:orient="landscape" w:code="9"/>
          <w:pgMar w:top="1418" w:right="1418" w:bottom="1418" w:left="1418" w:header="709" w:footer="709" w:gutter="0"/>
          <w:cols w:space="708"/>
          <w:docGrid w:linePitch="360"/>
        </w:sectPr>
      </w:pPr>
    </w:p>
    <w:p w14:paraId="36141434" w14:textId="77777777" w:rsidR="00631154" w:rsidRDefault="00631154" w:rsidP="001D0AF9">
      <w:pPr>
        <w:pStyle w:val="Bezproreda"/>
        <w:spacing w:line="360" w:lineRule="auto"/>
        <w:rPr>
          <w:rFonts w:cstheme="minorHAnsi"/>
          <w:bCs/>
          <w:iCs/>
          <w:sz w:val="24"/>
          <w:szCs w:val="24"/>
        </w:rPr>
      </w:pPr>
    </w:p>
    <w:p w14:paraId="36AD7DED" w14:textId="77777777" w:rsidR="00631154" w:rsidRPr="00631154" w:rsidRDefault="00631154" w:rsidP="00AF09A0">
      <w:pPr>
        <w:pStyle w:val="Bezproreda"/>
        <w:spacing w:line="360" w:lineRule="auto"/>
        <w:ind w:left="720"/>
        <w:rPr>
          <w:rFonts w:cstheme="minorHAnsi"/>
          <w:bCs/>
          <w:iCs/>
          <w:sz w:val="24"/>
          <w:szCs w:val="24"/>
        </w:rPr>
      </w:pPr>
    </w:p>
    <w:p w14:paraId="4F667D5E" w14:textId="20EAC251" w:rsidR="00355D39" w:rsidRPr="00777FBF" w:rsidRDefault="00355D39" w:rsidP="00355D39">
      <w:pPr>
        <w:pStyle w:val="Bezproreda"/>
        <w:numPr>
          <w:ilvl w:val="0"/>
          <w:numId w:val="1"/>
        </w:numPr>
        <w:spacing w:line="360" w:lineRule="auto"/>
        <w:rPr>
          <w:rFonts w:cstheme="minorHAnsi"/>
          <w:b/>
          <w:i/>
          <w:sz w:val="24"/>
          <w:szCs w:val="24"/>
        </w:rPr>
      </w:pPr>
      <w:r w:rsidRPr="007369F1">
        <w:rPr>
          <w:rFonts w:cstheme="minorHAnsi"/>
          <w:b/>
          <w:sz w:val="24"/>
          <w:szCs w:val="24"/>
        </w:rPr>
        <w:t>PRIHO</w:t>
      </w:r>
      <w:r w:rsidR="00253C25" w:rsidRPr="007369F1">
        <w:rPr>
          <w:rFonts w:cstheme="minorHAnsi"/>
          <w:b/>
          <w:sz w:val="24"/>
          <w:szCs w:val="24"/>
        </w:rPr>
        <w:t>D</w:t>
      </w:r>
      <w:r w:rsidRPr="007369F1">
        <w:rPr>
          <w:rFonts w:cstheme="minorHAnsi"/>
          <w:b/>
          <w:sz w:val="24"/>
          <w:szCs w:val="24"/>
        </w:rPr>
        <w:t>I PRORAČUNA</w:t>
      </w:r>
      <w:r w:rsidR="00343209">
        <w:rPr>
          <w:rFonts w:cstheme="minorHAnsi"/>
          <w:b/>
          <w:sz w:val="24"/>
          <w:szCs w:val="24"/>
        </w:rPr>
        <w:t xml:space="preserve"> U 2025. GODINI</w:t>
      </w:r>
    </w:p>
    <w:p w14:paraId="29E4559E" w14:textId="77777777" w:rsidR="00355D39" w:rsidRPr="007369F1" w:rsidRDefault="00355D39" w:rsidP="00355D39">
      <w:pPr>
        <w:pStyle w:val="StandardWeb"/>
        <w:numPr>
          <w:ilvl w:val="0"/>
          <w:numId w:val="2"/>
        </w:numPr>
        <w:rPr>
          <w:rFonts w:asciiTheme="minorHAnsi" w:hAnsiTheme="minorHAnsi" w:cstheme="minorHAnsi"/>
          <w:i/>
          <w:iCs/>
        </w:rPr>
      </w:pPr>
      <w:r w:rsidRPr="007369F1">
        <w:rPr>
          <w:rFonts w:asciiTheme="minorHAnsi" w:hAnsiTheme="minorHAnsi" w:cstheme="minorHAnsi"/>
        </w:rPr>
        <w:t xml:space="preserve">PRIHODI POSLOVANJA </w:t>
      </w:r>
    </w:p>
    <w:p w14:paraId="41FEB4FD" w14:textId="77777777" w:rsidR="00D75959" w:rsidRDefault="00355D39" w:rsidP="00D75959">
      <w:pPr>
        <w:pStyle w:val="StandardWeb"/>
        <w:rPr>
          <w:rFonts w:asciiTheme="minorHAnsi" w:hAnsiTheme="minorHAnsi" w:cstheme="minorHAnsi"/>
          <w:i/>
        </w:rPr>
      </w:pPr>
      <w:r w:rsidRPr="007369F1">
        <w:rPr>
          <w:rFonts w:asciiTheme="minorHAnsi" w:hAnsiTheme="minorHAnsi" w:cstheme="minorHAnsi"/>
        </w:rPr>
        <w:t xml:space="preserve">            Porez i prirez na dohodak , porez na imovinu , te porez na robu i usluge</w:t>
      </w:r>
    </w:p>
    <w:p w14:paraId="43339770" w14:textId="3EF7C362" w:rsidR="00355D39" w:rsidRPr="007369F1" w:rsidRDefault="00D75959" w:rsidP="00D75959">
      <w:pPr>
        <w:pStyle w:val="StandardWeb"/>
        <w:rPr>
          <w:rFonts w:asciiTheme="minorHAnsi" w:hAnsiTheme="minorHAnsi" w:cstheme="minorHAnsi"/>
          <w:i/>
        </w:rPr>
      </w:pPr>
      <w:r>
        <w:rPr>
          <w:rFonts w:asciiTheme="minorHAnsi" w:hAnsiTheme="minorHAnsi" w:cstheme="minorHAnsi"/>
          <w:i/>
        </w:rPr>
        <w:t xml:space="preserve">          </w:t>
      </w:r>
      <w:r w:rsidR="00355D39" w:rsidRPr="007369F1">
        <w:rPr>
          <w:rFonts w:asciiTheme="minorHAnsi" w:hAnsiTheme="minorHAnsi" w:cstheme="minorHAnsi"/>
        </w:rPr>
        <w:t xml:space="preserve">  Fiskalno izravnanje poreza i prireza</w:t>
      </w:r>
    </w:p>
    <w:p w14:paraId="2D45876B" w14:textId="77777777" w:rsidR="00355D39" w:rsidRPr="007369F1" w:rsidRDefault="00355D39" w:rsidP="00355D39">
      <w:pPr>
        <w:pStyle w:val="StandardWeb"/>
        <w:ind w:left="150"/>
        <w:rPr>
          <w:rFonts w:asciiTheme="minorHAnsi" w:hAnsiTheme="minorHAnsi" w:cstheme="minorHAnsi"/>
          <w:i/>
        </w:rPr>
      </w:pPr>
      <w:r w:rsidRPr="007369F1">
        <w:rPr>
          <w:rFonts w:asciiTheme="minorHAnsi" w:hAnsiTheme="minorHAnsi" w:cstheme="minorHAnsi"/>
        </w:rPr>
        <w:t xml:space="preserve">         Pomoći iz proračuna i inozemstva</w:t>
      </w:r>
    </w:p>
    <w:p w14:paraId="5F68E4A4" w14:textId="77777777" w:rsidR="00355D39" w:rsidRPr="007369F1" w:rsidRDefault="00355D39" w:rsidP="00355D39">
      <w:pPr>
        <w:pStyle w:val="StandardWeb"/>
        <w:ind w:left="510"/>
        <w:rPr>
          <w:rFonts w:asciiTheme="minorHAnsi" w:hAnsiTheme="minorHAnsi" w:cstheme="minorHAnsi"/>
          <w:i/>
        </w:rPr>
      </w:pPr>
      <w:r w:rsidRPr="007369F1">
        <w:rPr>
          <w:rFonts w:asciiTheme="minorHAnsi" w:hAnsiTheme="minorHAnsi" w:cstheme="minorHAnsi"/>
        </w:rPr>
        <w:t xml:space="preserve">   Prihodi od imovine</w:t>
      </w:r>
    </w:p>
    <w:p w14:paraId="56186070" w14:textId="77777777" w:rsidR="00355D39" w:rsidRPr="007369F1" w:rsidRDefault="00355D39" w:rsidP="00355D39">
      <w:pPr>
        <w:pStyle w:val="StandardWeb"/>
        <w:ind w:left="510"/>
        <w:rPr>
          <w:rFonts w:asciiTheme="minorHAnsi" w:hAnsiTheme="minorHAnsi" w:cstheme="minorHAnsi"/>
          <w:i/>
        </w:rPr>
      </w:pPr>
      <w:r w:rsidRPr="007369F1">
        <w:rPr>
          <w:rFonts w:asciiTheme="minorHAnsi" w:hAnsiTheme="minorHAnsi" w:cstheme="minorHAnsi"/>
        </w:rPr>
        <w:t xml:space="preserve">   Komunalni doprinosi i naknade</w:t>
      </w:r>
    </w:p>
    <w:p w14:paraId="00388202" w14:textId="77777777" w:rsidR="00355D39" w:rsidRPr="007369F1" w:rsidRDefault="00355D39" w:rsidP="00355D39">
      <w:pPr>
        <w:pStyle w:val="StandardWeb"/>
        <w:ind w:left="510"/>
        <w:rPr>
          <w:rFonts w:asciiTheme="minorHAnsi" w:hAnsiTheme="minorHAnsi" w:cstheme="minorHAnsi"/>
          <w:i/>
        </w:rPr>
      </w:pPr>
      <w:r w:rsidRPr="007369F1">
        <w:rPr>
          <w:rFonts w:asciiTheme="minorHAnsi" w:hAnsiTheme="minorHAnsi" w:cstheme="minorHAnsi"/>
        </w:rPr>
        <w:t xml:space="preserve">   Prihodi od upravnih i administrativnih pristojbi, i pristojbi po posebnim propisima</w:t>
      </w:r>
    </w:p>
    <w:p w14:paraId="1B1C7B8E" w14:textId="7B5E9B30" w:rsidR="00355D39" w:rsidRPr="006D002B" w:rsidRDefault="00355D39" w:rsidP="006D002B">
      <w:pPr>
        <w:pStyle w:val="StandardWeb"/>
        <w:ind w:left="510"/>
        <w:rPr>
          <w:rFonts w:asciiTheme="minorHAnsi" w:hAnsiTheme="minorHAnsi" w:cstheme="minorHAnsi"/>
          <w:i/>
        </w:rPr>
      </w:pPr>
      <w:r w:rsidRPr="007369F1">
        <w:rPr>
          <w:rFonts w:asciiTheme="minorHAnsi" w:hAnsiTheme="minorHAnsi" w:cstheme="minorHAnsi"/>
        </w:rPr>
        <w:t xml:space="preserve">   Ostali prihodi </w:t>
      </w:r>
    </w:p>
    <w:p w14:paraId="2EBCA425" w14:textId="77777777" w:rsidR="00355D39" w:rsidRPr="007369F1" w:rsidRDefault="00355D39" w:rsidP="00355D39">
      <w:pPr>
        <w:pStyle w:val="StandardWeb"/>
        <w:numPr>
          <w:ilvl w:val="0"/>
          <w:numId w:val="3"/>
        </w:numPr>
        <w:rPr>
          <w:rFonts w:asciiTheme="minorHAnsi" w:hAnsiTheme="minorHAnsi" w:cstheme="minorHAnsi"/>
          <w:i/>
          <w:iCs/>
        </w:rPr>
      </w:pPr>
      <w:r w:rsidRPr="007369F1">
        <w:rPr>
          <w:rFonts w:asciiTheme="minorHAnsi" w:hAnsiTheme="minorHAnsi" w:cstheme="minorHAnsi"/>
        </w:rPr>
        <w:t xml:space="preserve">PRIHODI OD PRODAJE NEFINANCIJSKE IMOVINE </w:t>
      </w:r>
    </w:p>
    <w:p w14:paraId="6F251FAF" w14:textId="4E567BAA" w:rsidR="00355D39" w:rsidRPr="007369F1" w:rsidRDefault="00355D39" w:rsidP="006D002B">
      <w:pPr>
        <w:pStyle w:val="StandardWeb"/>
        <w:ind w:left="510"/>
        <w:rPr>
          <w:rFonts w:asciiTheme="minorHAnsi" w:hAnsiTheme="minorHAnsi" w:cstheme="minorHAnsi"/>
          <w:b/>
          <w:i/>
          <w:iCs/>
        </w:rPr>
      </w:pPr>
      <w:r w:rsidRPr="007369F1">
        <w:rPr>
          <w:rFonts w:asciiTheme="minorHAnsi" w:hAnsiTheme="minorHAnsi" w:cstheme="minorHAnsi"/>
        </w:rPr>
        <w:t xml:space="preserve">   Prihodi od prodaje  neproizvedene i proizvedene imovine</w:t>
      </w:r>
    </w:p>
    <w:p w14:paraId="7E3D6013" w14:textId="77777777" w:rsidR="00355D39" w:rsidRPr="007369F1" w:rsidRDefault="00355D39" w:rsidP="00355D39">
      <w:pPr>
        <w:pStyle w:val="StandardWeb"/>
        <w:numPr>
          <w:ilvl w:val="0"/>
          <w:numId w:val="3"/>
        </w:numPr>
        <w:rPr>
          <w:rFonts w:asciiTheme="minorHAnsi" w:hAnsiTheme="minorHAnsi" w:cstheme="minorHAnsi"/>
          <w:i/>
          <w:iCs/>
        </w:rPr>
      </w:pPr>
      <w:r w:rsidRPr="007369F1">
        <w:rPr>
          <w:rFonts w:asciiTheme="minorHAnsi" w:hAnsiTheme="minorHAnsi" w:cstheme="minorHAnsi"/>
        </w:rPr>
        <w:t>RASPOLOŽIVA SREDSTVA IZ PRETHODNIH GODINA</w:t>
      </w:r>
    </w:p>
    <w:p w14:paraId="139BC180" w14:textId="49FF5631" w:rsidR="00355D39" w:rsidRPr="007369F1" w:rsidRDefault="006D002B" w:rsidP="006D002B">
      <w:pPr>
        <w:pStyle w:val="StandardWeb"/>
        <w:rPr>
          <w:rFonts w:asciiTheme="minorHAnsi" w:hAnsiTheme="minorHAnsi" w:cstheme="minorHAnsi"/>
          <w:i/>
          <w:iCs/>
        </w:rPr>
      </w:pPr>
      <w:r>
        <w:rPr>
          <w:rFonts w:asciiTheme="minorHAnsi" w:hAnsiTheme="minorHAnsi" w:cstheme="minorHAnsi"/>
        </w:rPr>
        <w:t xml:space="preserve">             </w:t>
      </w:r>
      <w:r w:rsidR="00355D39" w:rsidRPr="007369F1">
        <w:rPr>
          <w:rFonts w:asciiTheme="minorHAnsi" w:hAnsiTheme="minorHAnsi" w:cstheme="minorHAnsi"/>
        </w:rPr>
        <w:t>Preneseni višak ili manjak</w:t>
      </w:r>
    </w:p>
    <w:p w14:paraId="595B0412" w14:textId="777476D2" w:rsidR="00355D39" w:rsidRPr="007369F1" w:rsidRDefault="00355D39" w:rsidP="00355D39">
      <w:pPr>
        <w:pStyle w:val="StandardWeb"/>
        <w:ind w:left="150"/>
        <w:rPr>
          <w:rFonts w:asciiTheme="minorHAnsi" w:hAnsiTheme="minorHAnsi" w:cstheme="minorHAnsi"/>
          <w:b/>
          <w:i/>
          <w:iCs/>
        </w:rPr>
      </w:pPr>
      <w:r w:rsidRPr="007369F1">
        <w:rPr>
          <w:rFonts w:asciiTheme="minorHAnsi" w:hAnsiTheme="minorHAnsi" w:cstheme="minorHAnsi"/>
        </w:rPr>
        <w:t xml:space="preserve">      </w:t>
      </w:r>
      <w:r w:rsidR="006D002B">
        <w:rPr>
          <w:rFonts w:asciiTheme="minorHAnsi" w:hAnsiTheme="minorHAnsi" w:cstheme="minorHAnsi"/>
        </w:rPr>
        <w:t xml:space="preserve"> </w:t>
      </w:r>
      <w:r w:rsidRPr="007369F1">
        <w:rPr>
          <w:rFonts w:asciiTheme="minorHAnsi" w:hAnsiTheme="minorHAnsi" w:cstheme="minorHAnsi"/>
        </w:rPr>
        <w:t xml:space="preserve">    Višak – neočekivano veći priliv sredstava u proračun</w:t>
      </w:r>
    </w:p>
    <w:p w14:paraId="6C7AD445" w14:textId="62CB6288" w:rsidR="00355D39" w:rsidRPr="007369F1" w:rsidRDefault="00355D39" w:rsidP="00D75959">
      <w:pPr>
        <w:pStyle w:val="StandardWeb"/>
        <w:ind w:left="510"/>
        <w:rPr>
          <w:rFonts w:asciiTheme="minorHAnsi" w:hAnsiTheme="minorHAnsi" w:cstheme="minorHAnsi"/>
          <w:i/>
        </w:rPr>
      </w:pPr>
      <w:r w:rsidRPr="007369F1">
        <w:rPr>
          <w:rFonts w:asciiTheme="minorHAnsi" w:hAnsiTheme="minorHAnsi" w:cstheme="minorHAnsi"/>
        </w:rPr>
        <w:t xml:space="preserve">    Manjak – neočekivano manji priliv sredstava u proračun</w:t>
      </w:r>
    </w:p>
    <w:p w14:paraId="6CEF6029" w14:textId="639A7209" w:rsidR="00355D39" w:rsidRPr="006D002B" w:rsidRDefault="00355D39" w:rsidP="006D002B">
      <w:pPr>
        <w:pStyle w:val="StandardWeb"/>
        <w:rPr>
          <w:rFonts w:asciiTheme="minorHAnsi" w:hAnsiTheme="minorHAnsi" w:cstheme="minorHAnsi"/>
          <w:i/>
          <w:iCs/>
        </w:rPr>
      </w:pPr>
      <w:r w:rsidRPr="007369F1">
        <w:rPr>
          <w:rFonts w:asciiTheme="minorHAnsi" w:hAnsiTheme="minorHAnsi" w:cstheme="minorHAnsi"/>
        </w:rPr>
        <w:t>NAMJENA PRIHODA:</w:t>
      </w:r>
    </w:p>
    <w:p w14:paraId="355061B8" w14:textId="0DD1C474" w:rsidR="000B5D97" w:rsidRPr="000B5D97" w:rsidRDefault="00355D39" w:rsidP="000B5D97">
      <w:pPr>
        <w:pStyle w:val="StandardWeb"/>
        <w:numPr>
          <w:ilvl w:val="0"/>
          <w:numId w:val="12"/>
        </w:numPr>
        <w:rPr>
          <w:rFonts w:asciiTheme="minorHAnsi" w:hAnsiTheme="minorHAnsi" w:cstheme="minorHAnsi"/>
          <w:b/>
        </w:rPr>
      </w:pPr>
      <w:r w:rsidRPr="000B5D97">
        <w:rPr>
          <w:rFonts w:asciiTheme="minorHAnsi" w:hAnsiTheme="minorHAnsi" w:cstheme="minorHAnsi"/>
          <w:b/>
          <w:bCs/>
        </w:rPr>
        <w:t>Komunalna naknada</w:t>
      </w:r>
      <w:r w:rsidRPr="007369F1">
        <w:rPr>
          <w:rFonts w:asciiTheme="minorHAnsi" w:hAnsiTheme="minorHAnsi" w:cstheme="minorHAnsi"/>
        </w:rPr>
        <w:t xml:space="preserve"> – za održavanje javnih površina, nerazvrstanih cesta, javne rasvjete i groblja </w:t>
      </w:r>
    </w:p>
    <w:p w14:paraId="4419A739" w14:textId="58B32E26" w:rsidR="00394E10" w:rsidRPr="00D75959" w:rsidRDefault="00355D39" w:rsidP="000B5D97">
      <w:pPr>
        <w:pStyle w:val="StandardWeb"/>
        <w:numPr>
          <w:ilvl w:val="0"/>
          <w:numId w:val="12"/>
        </w:numPr>
        <w:rPr>
          <w:rFonts w:asciiTheme="minorHAnsi" w:hAnsiTheme="minorHAnsi" w:cstheme="minorHAnsi"/>
          <w:b/>
        </w:rPr>
      </w:pPr>
      <w:r w:rsidRPr="000B5D97">
        <w:rPr>
          <w:rFonts w:asciiTheme="minorHAnsi" w:hAnsiTheme="minorHAnsi" w:cstheme="minorHAnsi"/>
          <w:b/>
          <w:bCs/>
        </w:rPr>
        <w:t>Komunalni doprinos</w:t>
      </w:r>
      <w:r w:rsidRPr="007369F1">
        <w:rPr>
          <w:rFonts w:asciiTheme="minorHAnsi" w:hAnsiTheme="minorHAnsi" w:cstheme="minorHAnsi"/>
        </w:rPr>
        <w:t xml:space="preserve"> – za gradnju nerazvrstanih cesta, javne rasvjete, odvodnju</w:t>
      </w:r>
    </w:p>
    <w:p w14:paraId="1DB2FC1D" w14:textId="6253D63A" w:rsidR="00394E10" w:rsidRPr="00D75959" w:rsidRDefault="00355D39" w:rsidP="000B5D97">
      <w:pPr>
        <w:pStyle w:val="StandardWeb"/>
        <w:numPr>
          <w:ilvl w:val="0"/>
          <w:numId w:val="12"/>
        </w:numPr>
        <w:rPr>
          <w:rFonts w:asciiTheme="minorHAnsi" w:hAnsiTheme="minorHAnsi" w:cstheme="minorHAnsi"/>
          <w:b/>
        </w:rPr>
      </w:pPr>
      <w:r w:rsidRPr="000B5D97">
        <w:rPr>
          <w:rFonts w:asciiTheme="minorHAnsi" w:hAnsiTheme="minorHAnsi" w:cstheme="minorHAnsi"/>
          <w:b/>
          <w:bCs/>
        </w:rPr>
        <w:t>Šumski doprinos</w:t>
      </w:r>
      <w:r w:rsidRPr="007369F1">
        <w:rPr>
          <w:rFonts w:asciiTheme="minorHAnsi" w:hAnsiTheme="minorHAnsi" w:cstheme="minorHAnsi"/>
        </w:rPr>
        <w:t xml:space="preserve"> – za izgradnju komunalne infrastrukture</w:t>
      </w:r>
    </w:p>
    <w:p w14:paraId="75CAAC85" w14:textId="5BFB3B8D" w:rsidR="00394E10" w:rsidRPr="00D75959" w:rsidRDefault="00355D39" w:rsidP="000B5D97">
      <w:pPr>
        <w:pStyle w:val="StandardWeb"/>
        <w:numPr>
          <w:ilvl w:val="0"/>
          <w:numId w:val="12"/>
        </w:numPr>
        <w:rPr>
          <w:rFonts w:asciiTheme="minorHAnsi" w:hAnsiTheme="minorHAnsi" w:cstheme="minorHAnsi"/>
          <w:b/>
        </w:rPr>
      </w:pPr>
      <w:r w:rsidRPr="000B5D97">
        <w:rPr>
          <w:rFonts w:asciiTheme="minorHAnsi" w:hAnsiTheme="minorHAnsi" w:cstheme="minorHAnsi"/>
          <w:b/>
          <w:bCs/>
        </w:rPr>
        <w:t>Porezi, prihodi od zakupa, te ostali prihodi</w:t>
      </w:r>
      <w:r w:rsidRPr="007369F1">
        <w:rPr>
          <w:rFonts w:asciiTheme="minorHAnsi" w:hAnsiTheme="minorHAnsi" w:cstheme="minorHAnsi"/>
          <w:b/>
        </w:rPr>
        <w:t xml:space="preserve"> - </w:t>
      </w:r>
      <w:r w:rsidRPr="007369F1">
        <w:rPr>
          <w:rFonts w:asciiTheme="minorHAnsi" w:hAnsiTheme="minorHAnsi" w:cstheme="minorHAnsi"/>
        </w:rPr>
        <w:t xml:space="preserve">za sve vrste rashoda : vatrogastvo, školstvo, predškolski odgoj, sport, kulturu, socijalnu skrb, civilno društvo </w:t>
      </w:r>
    </w:p>
    <w:p w14:paraId="05B9646E" w14:textId="53F0F135" w:rsidR="00777FBF" w:rsidRPr="00AC4E7B" w:rsidRDefault="00355D39" w:rsidP="00777FBF">
      <w:pPr>
        <w:pStyle w:val="StandardWeb"/>
        <w:numPr>
          <w:ilvl w:val="0"/>
          <w:numId w:val="12"/>
        </w:numPr>
        <w:rPr>
          <w:rFonts w:asciiTheme="minorHAnsi" w:hAnsiTheme="minorHAnsi" w:cstheme="minorHAnsi"/>
          <w:b/>
          <w:i/>
          <w:iCs/>
        </w:rPr>
      </w:pPr>
      <w:r w:rsidRPr="000B5D97">
        <w:rPr>
          <w:rFonts w:asciiTheme="minorHAnsi" w:hAnsiTheme="minorHAnsi" w:cstheme="minorHAnsi"/>
          <w:b/>
          <w:bCs/>
        </w:rPr>
        <w:t>Prihodi od prodaje imovine</w:t>
      </w:r>
      <w:r w:rsidRPr="007369F1">
        <w:rPr>
          <w:rFonts w:asciiTheme="minorHAnsi" w:hAnsiTheme="minorHAnsi" w:cstheme="minorHAnsi"/>
        </w:rPr>
        <w:t xml:space="preserve"> – za kapitalne rashode </w:t>
      </w:r>
    </w:p>
    <w:p w14:paraId="2046B3F2" w14:textId="77777777" w:rsidR="00AC4E7B" w:rsidRDefault="00AC4E7B" w:rsidP="00AC4E7B">
      <w:pPr>
        <w:pStyle w:val="StandardWeb"/>
        <w:rPr>
          <w:rFonts w:asciiTheme="minorHAnsi" w:hAnsiTheme="minorHAnsi" w:cstheme="minorHAnsi"/>
          <w:b/>
          <w:i/>
          <w:iCs/>
        </w:rPr>
      </w:pPr>
    </w:p>
    <w:p w14:paraId="11C42513" w14:textId="77777777" w:rsidR="00001666" w:rsidRDefault="00001666" w:rsidP="00AC4E7B">
      <w:pPr>
        <w:pStyle w:val="StandardWeb"/>
        <w:rPr>
          <w:rFonts w:asciiTheme="minorHAnsi" w:hAnsiTheme="minorHAnsi" w:cstheme="minorHAnsi"/>
          <w:b/>
          <w:i/>
          <w:iCs/>
        </w:rPr>
      </w:pPr>
    </w:p>
    <w:p w14:paraId="41565DD7" w14:textId="655A0826" w:rsidR="001D0AF9" w:rsidRDefault="001D0AF9" w:rsidP="00AC4E7B">
      <w:pPr>
        <w:pStyle w:val="StandardWeb"/>
        <w:rPr>
          <w:noProof/>
        </w:rPr>
      </w:pPr>
      <w:r>
        <w:rPr>
          <w:noProof/>
        </w:rPr>
        <w:lastRenderedPageBreak/>
        <w:drawing>
          <wp:anchor distT="0" distB="0" distL="0" distR="0" simplePos="0" relativeHeight="251667456" behindDoc="0" locked="0" layoutInCell="1" allowOverlap="1" wp14:anchorId="5779552E" wp14:editId="3101F879">
            <wp:simplePos x="0" y="0"/>
            <wp:positionH relativeFrom="column">
              <wp:posOffset>4445</wp:posOffset>
            </wp:positionH>
            <wp:positionV relativeFrom="paragraph">
              <wp:posOffset>356870</wp:posOffset>
            </wp:positionV>
            <wp:extent cx="6200775" cy="5181600"/>
            <wp:effectExtent l="0" t="0" r="0" b="0"/>
            <wp:wrapNone/>
            <wp:docPr id="1986556659" name="Pict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6556659" name="Picture"/>
                    <pic:cNvPicPr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00775" cy="5181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D0B079" w14:textId="24978F1D" w:rsidR="00AC4E7B" w:rsidRDefault="00AC4E7B" w:rsidP="00AC4E7B">
      <w:pPr>
        <w:pStyle w:val="StandardWeb"/>
        <w:rPr>
          <w:rFonts w:asciiTheme="minorHAnsi" w:hAnsiTheme="minorHAnsi" w:cstheme="minorHAnsi"/>
          <w:b/>
          <w:i/>
          <w:iCs/>
        </w:rPr>
      </w:pPr>
    </w:p>
    <w:p w14:paraId="79C2D160" w14:textId="77777777" w:rsidR="00AC4E7B" w:rsidRDefault="00AC4E7B" w:rsidP="00AC4E7B">
      <w:pPr>
        <w:pStyle w:val="StandardWeb"/>
        <w:rPr>
          <w:rFonts w:asciiTheme="minorHAnsi" w:hAnsiTheme="minorHAnsi" w:cstheme="minorHAnsi"/>
          <w:b/>
          <w:i/>
          <w:iCs/>
        </w:rPr>
      </w:pPr>
    </w:p>
    <w:p w14:paraId="61B2E41D" w14:textId="77777777" w:rsidR="00AC4E7B" w:rsidRDefault="00AC4E7B" w:rsidP="00AC4E7B">
      <w:pPr>
        <w:pStyle w:val="StandardWeb"/>
        <w:rPr>
          <w:rFonts w:asciiTheme="minorHAnsi" w:hAnsiTheme="minorHAnsi" w:cstheme="minorHAnsi"/>
          <w:b/>
          <w:i/>
          <w:iCs/>
        </w:rPr>
      </w:pPr>
    </w:p>
    <w:p w14:paraId="65C57C07" w14:textId="77777777" w:rsidR="00321CFC" w:rsidRDefault="00321CFC" w:rsidP="000458C9">
      <w:pPr>
        <w:pStyle w:val="StandardWeb"/>
      </w:pPr>
    </w:p>
    <w:p w14:paraId="3CB1D40D" w14:textId="77777777" w:rsidR="00321CFC" w:rsidRDefault="00321CFC" w:rsidP="000458C9">
      <w:pPr>
        <w:pStyle w:val="StandardWeb"/>
      </w:pPr>
    </w:p>
    <w:p w14:paraId="3F9D4E19" w14:textId="77777777" w:rsidR="00321CFC" w:rsidRDefault="00321CFC" w:rsidP="000458C9">
      <w:pPr>
        <w:pStyle w:val="StandardWeb"/>
      </w:pPr>
    </w:p>
    <w:p w14:paraId="2AA0EAC8" w14:textId="77777777" w:rsidR="00321CFC" w:rsidRDefault="00321CFC" w:rsidP="000458C9">
      <w:pPr>
        <w:pStyle w:val="StandardWeb"/>
      </w:pPr>
    </w:p>
    <w:p w14:paraId="3024BB9C" w14:textId="77777777" w:rsidR="00321CFC" w:rsidRDefault="00321CFC" w:rsidP="000458C9">
      <w:pPr>
        <w:pStyle w:val="StandardWeb"/>
      </w:pPr>
    </w:p>
    <w:p w14:paraId="48BCCD66" w14:textId="77777777" w:rsidR="00321CFC" w:rsidRDefault="00321CFC" w:rsidP="000458C9">
      <w:pPr>
        <w:pStyle w:val="StandardWeb"/>
      </w:pPr>
    </w:p>
    <w:p w14:paraId="13D5B432" w14:textId="77777777" w:rsidR="00321CFC" w:rsidRDefault="00321CFC" w:rsidP="000458C9">
      <w:pPr>
        <w:pStyle w:val="StandardWeb"/>
      </w:pPr>
    </w:p>
    <w:p w14:paraId="3A8E73E4" w14:textId="77777777" w:rsidR="001D0AF9" w:rsidRDefault="001D0AF9" w:rsidP="000458C9">
      <w:pPr>
        <w:pStyle w:val="StandardWeb"/>
      </w:pPr>
    </w:p>
    <w:p w14:paraId="3C1F30A6" w14:textId="77777777" w:rsidR="001D0AF9" w:rsidRDefault="001D0AF9" w:rsidP="000458C9">
      <w:pPr>
        <w:pStyle w:val="StandardWeb"/>
      </w:pPr>
    </w:p>
    <w:p w14:paraId="18DD26D2" w14:textId="77777777" w:rsidR="001D0AF9" w:rsidRDefault="001D0AF9" w:rsidP="000458C9">
      <w:pPr>
        <w:pStyle w:val="StandardWeb"/>
      </w:pPr>
    </w:p>
    <w:p w14:paraId="32EE6B08" w14:textId="77777777" w:rsidR="007946C7" w:rsidRDefault="007946C7" w:rsidP="000458C9">
      <w:pPr>
        <w:pStyle w:val="StandardWeb"/>
      </w:pPr>
    </w:p>
    <w:p w14:paraId="58DE76DB" w14:textId="77777777" w:rsidR="007946C7" w:rsidRDefault="007946C7" w:rsidP="000458C9">
      <w:pPr>
        <w:pStyle w:val="StandardWeb"/>
      </w:pPr>
    </w:p>
    <w:p w14:paraId="511FD13E" w14:textId="77777777" w:rsidR="007946C7" w:rsidRDefault="007946C7" w:rsidP="000458C9">
      <w:pPr>
        <w:pStyle w:val="StandardWeb"/>
      </w:pPr>
    </w:p>
    <w:p w14:paraId="5986B14D" w14:textId="77777777" w:rsidR="007946C7" w:rsidRDefault="007946C7" w:rsidP="000458C9">
      <w:pPr>
        <w:pStyle w:val="StandardWeb"/>
      </w:pPr>
    </w:p>
    <w:tbl>
      <w:tblPr>
        <w:tblW w:w="9740" w:type="dxa"/>
        <w:tblLook w:val="04A0" w:firstRow="1" w:lastRow="0" w:firstColumn="1" w:lastColumn="0" w:noHBand="0" w:noVBand="1"/>
      </w:tblPr>
      <w:tblGrid>
        <w:gridCol w:w="6998"/>
        <w:gridCol w:w="2476"/>
        <w:gridCol w:w="266"/>
      </w:tblGrid>
      <w:tr w:rsidR="00321CFC" w:rsidRPr="00321CFC" w14:paraId="3B697FBE" w14:textId="77777777" w:rsidTr="00F2690B">
        <w:trPr>
          <w:trHeight w:val="402"/>
        </w:trPr>
        <w:tc>
          <w:tcPr>
            <w:tcW w:w="6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CCCC"/>
            <w:vAlign w:val="center"/>
            <w:hideMark/>
          </w:tcPr>
          <w:p w14:paraId="0B9DDBEE" w14:textId="77777777" w:rsidR="00321CFC" w:rsidRPr="00321CFC" w:rsidRDefault="00321CFC" w:rsidP="00321CFC">
            <w:pPr>
              <w:spacing w:after="0"/>
              <w:jc w:val="left"/>
              <w:rPr>
                <w:rFonts w:ascii="Arimo" w:eastAsia="Times New Roman" w:hAnsi="Arimo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r w:rsidRPr="00321CFC">
              <w:rPr>
                <w:rFonts w:ascii="Arimo" w:eastAsia="Times New Roman" w:hAnsi="Arimo" w:cs="Calibri"/>
                <w:b/>
                <w:bCs/>
                <w:color w:val="000000"/>
                <w:sz w:val="20"/>
                <w:szCs w:val="20"/>
                <w:lang w:eastAsia="hr-HR"/>
              </w:rPr>
              <w:t>Naziv</w:t>
            </w:r>
          </w:p>
        </w:tc>
        <w:tc>
          <w:tcPr>
            <w:tcW w:w="27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CCCC"/>
            <w:vAlign w:val="center"/>
            <w:hideMark/>
          </w:tcPr>
          <w:p w14:paraId="420B0271" w14:textId="77777777" w:rsidR="00321CFC" w:rsidRPr="00321CFC" w:rsidRDefault="00321CFC" w:rsidP="00321CFC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r w:rsidRPr="00321CFC">
              <w:rPr>
                <w:rFonts w:ascii="Arimo" w:eastAsia="Times New Roman" w:hAnsi="Arimo" w:cs="Calibri"/>
                <w:b/>
                <w:bCs/>
                <w:color w:val="000000"/>
                <w:sz w:val="20"/>
                <w:szCs w:val="20"/>
                <w:lang w:eastAsia="hr-HR"/>
              </w:rPr>
              <w:t>Iznos</w:t>
            </w:r>
          </w:p>
        </w:tc>
      </w:tr>
      <w:tr w:rsidR="00321CFC" w:rsidRPr="00321CFC" w14:paraId="74E5C189" w14:textId="77777777" w:rsidTr="00F2690B">
        <w:trPr>
          <w:trHeight w:val="402"/>
        </w:trPr>
        <w:tc>
          <w:tcPr>
            <w:tcW w:w="6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567BEE" w14:textId="77777777" w:rsidR="00321CFC" w:rsidRPr="00321CFC" w:rsidRDefault="00321CFC" w:rsidP="00321CFC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321CFC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Prihodi poslovanja</w:t>
            </w:r>
          </w:p>
        </w:tc>
        <w:tc>
          <w:tcPr>
            <w:tcW w:w="27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DD467B" w14:textId="77777777" w:rsidR="00321CFC" w:rsidRPr="00321CFC" w:rsidRDefault="00321CFC" w:rsidP="00321CFC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321CFC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6.351.000,00</w:t>
            </w:r>
          </w:p>
        </w:tc>
      </w:tr>
      <w:tr w:rsidR="00321CFC" w:rsidRPr="00321CFC" w14:paraId="328969E5" w14:textId="77777777" w:rsidTr="00F2690B">
        <w:trPr>
          <w:trHeight w:val="402"/>
        </w:trPr>
        <w:tc>
          <w:tcPr>
            <w:tcW w:w="6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3E9158" w14:textId="77777777" w:rsidR="00321CFC" w:rsidRPr="00321CFC" w:rsidRDefault="00321CFC" w:rsidP="00321CFC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321CFC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Vlastiti izvori</w:t>
            </w:r>
          </w:p>
        </w:tc>
        <w:tc>
          <w:tcPr>
            <w:tcW w:w="27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5A9816" w14:textId="77777777" w:rsidR="00321CFC" w:rsidRPr="00321CFC" w:rsidRDefault="00321CFC" w:rsidP="00321CFC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321CFC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73.500,00</w:t>
            </w:r>
          </w:p>
        </w:tc>
      </w:tr>
      <w:tr w:rsidR="00321CFC" w:rsidRPr="00321CFC" w14:paraId="09B7E969" w14:textId="77777777" w:rsidTr="00F2690B">
        <w:trPr>
          <w:trHeight w:val="402"/>
        </w:trPr>
        <w:tc>
          <w:tcPr>
            <w:tcW w:w="6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B0513A" w14:textId="77777777" w:rsidR="00321CFC" w:rsidRPr="00321CFC" w:rsidRDefault="00321CFC" w:rsidP="00321CFC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321CFC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Prihodi od prodaje nefinancijske imovine</w:t>
            </w:r>
          </w:p>
        </w:tc>
        <w:tc>
          <w:tcPr>
            <w:tcW w:w="27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291282" w14:textId="77777777" w:rsidR="00321CFC" w:rsidRPr="00321CFC" w:rsidRDefault="00321CFC" w:rsidP="00321CFC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321CFC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54.100,00</w:t>
            </w:r>
          </w:p>
        </w:tc>
      </w:tr>
      <w:tr w:rsidR="00321CFC" w:rsidRPr="00321CFC" w14:paraId="097684CF" w14:textId="77777777" w:rsidTr="00F2690B">
        <w:trPr>
          <w:trHeight w:val="402"/>
        </w:trPr>
        <w:tc>
          <w:tcPr>
            <w:tcW w:w="6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820F13" w14:textId="77777777" w:rsidR="00321CFC" w:rsidRPr="00321CFC" w:rsidRDefault="00321CFC" w:rsidP="00321CFC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321CFC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Primici od financijske imovine i zaduživanja</w:t>
            </w:r>
          </w:p>
        </w:tc>
        <w:tc>
          <w:tcPr>
            <w:tcW w:w="27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893300" w14:textId="77777777" w:rsidR="00321CFC" w:rsidRPr="00321CFC" w:rsidRDefault="00321CFC" w:rsidP="00321CFC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321CFC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0,00</w:t>
            </w:r>
          </w:p>
        </w:tc>
      </w:tr>
      <w:tr w:rsidR="00321CFC" w:rsidRPr="00321CFC" w14:paraId="1A30008C" w14:textId="77777777" w:rsidTr="00F2690B">
        <w:trPr>
          <w:trHeight w:val="402"/>
        </w:trPr>
        <w:tc>
          <w:tcPr>
            <w:tcW w:w="6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D1ABC7" w14:textId="77777777" w:rsidR="00321CFC" w:rsidRPr="00321CFC" w:rsidRDefault="00321CFC" w:rsidP="00321CFC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r w:rsidRPr="00321CFC">
              <w:rPr>
                <w:rFonts w:ascii="Arimo" w:eastAsia="Times New Roman" w:hAnsi="Arimo" w:cs="Calibri"/>
                <w:b/>
                <w:bCs/>
                <w:color w:val="000000"/>
                <w:sz w:val="20"/>
                <w:szCs w:val="20"/>
                <w:lang w:eastAsia="hr-HR"/>
              </w:rPr>
              <w:t>Sveukupno</w:t>
            </w:r>
          </w:p>
        </w:tc>
        <w:tc>
          <w:tcPr>
            <w:tcW w:w="24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B7BC12" w14:textId="77777777" w:rsidR="00321CFC" w:rsidRPr="00321CFC" w:rsidRDefault="00321CFC" w:rsidP="00321CFC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r w:rsidRPr="00321CFC">
              <w:rPr>
                <w:rFonts w:ascii="Arimo" w:eastAsia="Times New Roman" w:hAnsi="Arimo" w:cs="Calibri"/>
                <w:b/>
                <w:bCs/>
                <w:color w:val="000000"/>
                <w:sz w:val="20"/>
                <w:szCs w:val="20"/>
                <w:lang w:eastAsia="hr-HR"/>
              </w:rPr>
              <w:t>6.478.600,00</w:t>
            </w:r>
          </w:p>
        </w:tc>
        <w:tc>
          <w:tcPr>
            <w:tcW w:w="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3B6E306" w14:textId="77777777" w:rsidR="00321CFC" w:rsidRPr="00321CFC" w:rsidRDefault="00321CFC" w:rsidP="00321CFC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321CFC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</w:tr>
    </w:tbl>
    <w:p w14:paraId="31B3C0F0" w14:textId="77777777" w:rsidR="007946C7" w:rsidRDefault="007946C7" w:rsidP="000458C9">
      <w:pPr>
        <w:pStyle w:val="StandardWeb"/>
      </w:pPr>
    </w:p>
    <w:p w14:paraId="707C861B" w14:textId="77777777" w:rsidR="003D254D" w:rsidRDefault="003D254D" w:rsidP="000458C9">
      <w:pPr>
        <w:pStyle w:val="StandardWeb"/>
      </w:pPr>
    </w:p>
    <w:p w14:paraId="230900B9" w14:textId="09399576" w:rsidR="00355D39" w:rsidRPr="000458C9" w:rsidRDefault="00355D39" w:rsidP="000458C9">
      <w:pPr>
        <w:pStyle w:val="StandardWeb"/>
        <w:rPr>
          <w:noProof/>
        </w:rPr>
      </w:pPr>
      <w:r w:rsidRPr="007369F1">
        <w:rPr>
          <w:rFonts w:asciiTheme="minorHAnsi" w:hAnsiTheme="minorHAnsi" w:cstheme="minorHAnsi"/>
          <w:b/>
        </w:rPr>
        <w:lastRenderedPageBreak/>
        <w:t>RASHODI P</w:t>
      </w:r>
      <w:r w:rsidR="00ED5E6D">
        <w:rPr>
          <w:rFonts w:asciiTheme="minorHAnsi" w:hAnsiTheme="minorHAnsi" w:cstheme="minorHAnsi"/>
          <w:b/>
        </w:rPr>
        <w:t>R</w:t>
      </w:r>
      <w:r w:rsidRPr="007369F1">
        <w:rPr>
          <w:rFonts w:asciiTheme="minorHAnsi" w:hAnsiTheme="minorHAnsi" w:cstheme="minorHAnsi"/>
          <w:b/>
        </w:rPr>
        <w:t>ORAČUNA</w:t>
      </w:r>
      <w:r w:rsidR="00343209">
        <w:rPr>
          <w:rFonts w:asciiTheme="minorHAnsi" w:hAnsiTheme="minorHAnsi" w:cstheme="minorHAnsi"/>
          <w:b/>
        </w:rPr>
        <w:t xml:space="preserve"> U 2025. GODINI</w:t>
      </w:r>
    </w:p>
    <w:p w14:paraId="2B6D88B5" w14:textId="77777777" w:rsidR="00355D39" w:rsidRPr="007369F1" w:rsidRDefault="00355D39" w:rsidP="00355D39">
      <w:pPr>
        <w:rPr>
          <w:rFonts w:cstheme="minorHAnsi"/>
          <w:i/>
        </w:rPr>
      </w:pPr>
      <w:r w:rsidRPr="007369F1">
        <w:rPr>
          <w:rFonts w:cstheme="minorHAnsi"/>
          <w:i/>
          <w:sz w:val="24"/>
          <w:szCs w:val="24"/>
        </w:rPr>
        <w:t>Rashodi proračuna po ekonomskoj klasifikaciji</w:t>
      </w:r>
    </w:p>
    <w:p w14:paraId="242256E1" w14:textId="77777777" w:rsidR="00355D39" w:rsidRPr="007369F1" w:rsidRDefault="00355D39" w:rsidP="00355D39">
      <w:pPr>
        <w:pStyle w:val="Bezproreda"/>
        <w:numPr>
          <w:ilvl w:val="0"/>
          <w:numId w:val="3"/>
        </w:numPr>
        <w:rPr>
          <w:rFonts w:cstheme="minorHAnsi"/>
          <w:sz w:val="24"/>
          <w:szCs w:val="24"/>
        </w:rPr>
      </w:pPr>
      <w:r w:rsidRPr="007369F1">
        <w:rPr>
          <w:rFonts w:cstheme="minorHAnsi"/>
          <w:sz w:val="24"/>
          <w:szCs w:val="24"/>
        </w:rPr>
        <w:t>Rashodi poslovanja</w:t>
      </w:r>
    </w:p>
    <w:p w14:paraId="546BC862" w14:textId="77777777" w:rsidR="00355D39" w:rsidRPr="007369F1" w:rsidRDefault="00355D39" w:rsidP="00355D39">
      <w:pPr>
        <w:rPr>
          <w:rFonts w:cstheme="minorHAnsi"/>
          <w:sz w:val="24"/>
          <w:szCs w:val="24"/>
        </w:rPr>
      </w:pPr>
      <w:r w:rsidRPr="007369F1">
        <w:rPr>
          <w:rFonts w:cstheme="minorHAnsi"/>
          <w:sz w:val="24"/>
          <w:szCs w:val="24"/>
        </w:rPr>
        <w:t xml:space="preserve">a) Rashodi za zaposlene </w:t>
      </w:r>
    </w:p>
    <w:p w14:paraId="45F33EDA" w14:textId="3B6B6313" w:rsidR="00355D39" w:rsidRPr="007369F1" w:rsidRDefault="00355D39" w:rsidP="00355D39">
      <w:pPr>
        <w:rPr>
          <w:rFonts w:cstheme="minorHAnsi"/>
          <w:sz w:val="24"/>
          <w:szCs w:val="24"/>
        </w:rPr>
      </w:pPr>
      <w:r w:rsidRPr="007369F1">
        <w:rPr>
          <w:rFonts w:cstheme="minorHAnsi"/>
          <w:sz w:val="24"/>
          <w:szCs w:val="24"/>
        </w:rPr>
        <w:t xml:space="preserve">- bruto plaće službenika i namještenika Jedinstvenog upravnog odjela, naknade, doprinosi na plaće  </w:t>
      </w:r>
    </w:p>
    <w:p w14:paraId="1FBF1693" w14:textId="77777777" w:rsidR="00355D39" w:rsidRPr="007369F1" w:rsidRDefault="00355D39" w:rsidP="00355D39">
      <w:pPr>
        <w:rPr>
          <w:rFonts w:cstheme="minorHAnsi"/>
          <w:sz w:val="24"/>
          <w:szCs w:val="24"/>
        </w:rPr>
      </w:pPr>
      <w:r w:rsidRPr="007369F1">
        <w:rPr>
          <w:rFonts w:cstheme="minorHAnsi"/>
          <w:sz w:val="24"/>
          <w:szCs w:val="24"/>
        </w:rPr>
        <w:t xml:space="preserve">b) Materijalni rashodi </w:t>
      </w:r>
    </w:p>
    <w:p w14:paraId="00D1D608" w14:textId="77777777" w:rsidR="00355D39" w:rsidRPr="007369F1" w:rsidRDefault="00355D39" w:rsidP="00355D39">
      <w:pPr>
        <w:rPr>
          <w:rFonts w:cstheme="minorHAnsi"/>
          <w:sz w:val="24"/>
          <w:szCs w:val="24"/>
        </w:rPr>
      </w:pPr>
      <w:r w:rsidRPr="007369F1">
        <w:rPr>
          <w:rFonts w:cstheme="minorHAnsi"/>
          <w:sz w:val="24"/>
          <w:szCs w:val="24"/>
        </w:rPr>
        <w:t>- rashodi za usluge odnose se na komunalne usluge, usluge promidžbe i informiranja, zakupnine, usluge tekućeg i investicijskog održavanja građevinskih objekata i opreme i drugi rashodi vezani za potrebe Jedinstvenog upravnog odjela; za održavanje zelenih površina, nerazvrstanih cesta, javne rasvjete, dječjih igrališta. Nadalje slijede rashodi za materijal i energiju, a obuhvaćaju  troškove uredskog materijala, literature, sredstava za čišćenje, radnu odjeću, troškove električne energije i sitnog inventara za potrebe Jedinstvenog upravnog odjela, za nabavu namirnica, didaktičke opreme, literature i plina za potrebe proračunskog korisnika te troškove materijala i dijelova za održavanje cesta, zelenih površina te javne rasvjete. Naknade troškova zaposlenima odnose se na naknade troškova prijevoza na posao i s posla, za službena putovanja i stručno usavršavanje zaposlenih. Ostali nespomenuti rashodi poslovanja sastoje se od naknada za rad predstavničkih i izvršnih tijela, povjerenstava i slično, rashode za reprezentaciju, premije osiguranja.</w:t>
      </w:r>
    </w:p>
    <w:p w14:paraId="0D0C8F1B" w14:textId="77777777" w:rsidR="00355D39" w:rsidRPr="007369F1" w:rsidRDefault="00355D39" w:rsidP="00355D39">
      <w:pPr>
        <w:rPr>
          <w:rFonts w:cstheme="minorHAnsi"/>
          <w:sz w:val="24"/>
          <w:szCs w:val="24"/>
        </w:rPr>
      </w:pPr>
      <w:r w:rsidRPr="007369F1">
        <w:rPr>
          <w:rFonts w:cstheme="minorHAnsi"/>
          <w:sz w:val="24"/>
          <w:szCs w:val="24"/>
        </w:rPr>
        <w:t xml:space="preserve">c) Financijski rashodi </w:t>
      </w:r>
    </w:p>
    <w:p w14:paraId="35DABA01" w14:textId="77777777" w:rsidR="00355D39" w:rsidRPr="007369F1" w:rsidRDefault="00355D39" w:rsidP="00355D39">
      <w:pPr>
        <w:rPr>
          <w:rFonts w:cstheme="minorHAnsi"/>
          <w:sz w:val="24"/>
          <w:szCs w:val="24"/>
        </w:rPr>
      </w:pPr>
      <w:r w:rsidRPr="007369F1">
        <w:rPr>
          <w:rFonts w:cstheme="minorHAnsi"/>
          <w:sz w:val="24"/>
          <w:szCs w:val="24"/>
        </w:rPr>
        <w:t xml:space="preserve">- rashodi za usluge platnog prometa i ostali nespomenuti financijski rashodi koji nisu zasebno navedeni. </w:t>
      </w:r>
    </w:p>
    <w:p w14:paraId="231E8A60" w14:textId="77777777" w:rsidR="00355D39" w:rsidRPr="007369F1" w:rsidRDefault="00355D39" w:rsidP="00355D39">
      <w:pPr>
        <w:rPr>
          <w:rFonts w:cstheme="minorHAnsi"/>
          <w:sz w:val="24"/>
          <w:szCs w:val="24"/>
        </w:rPr>
      </w:pPr>
      <w:r w:rsidRPr="007369F1">
        <w:rPr>
          <w:rFonts w:cstheme="minorHAnsi"/>
          <w:sz w:val="24"/>
          <w:szCs w:val="24"/>
        </w:rPr>
        <w:t xml:space="preserve">d) Subvencije </w:t>
      </w:r>
    </w:p>
    <w:p w14:paraId="65AF441D" w14:textId="77777777" w:rsidR="00355D39" w:rsidRPr="007369F1" w:rsidRDefault="00355D39" w:rsidP="00355D39">
      <w:pPr>
        <w:rPr>
          <w:rFonts w:cstheme="minorHAnsi"/>
          <w:sz w:val="24"/>
          <w:szCs w:val="24"/>
        </w:rPr>
      </w:pPr>
      <w:r w:rsidRPr="007369F1">
        <w:rPr>
          <w:rFonts w:cstheme="minorHAnsi"/>
          <w:sz w:val="24"/>
          <w:szCs w:val="24"/>
        </w:rPr>
        <w:t>- subvencioniranje kamate obrtnicima malim i srednjim poduzetnicima iz kreditnih programa po ugovorima te subvencije poljoprivrednicima u programima poticanja, potom subvencioniranje programa i projekata i samozapošljavanja za obrtnike, i gospodarstvenike po odobrenim programima</w:t>
      </w:r>
    </w:p>
    <w:p w14:paraId="0FD4F211" w14:textId="77777777" w:rsidR="00355D39" w:rsidRPr="007369F1" w:rsidRDefault="00355D39" w:rsidP="00355D39">
      <w:pPr>
        <w:rPr>
          <w:rFonts w:cstheme="minorHAnsi"/>
          <w:sz w:val="24"/>
          <w:szCs w:val="24"/>
        </w:rPr>
      </w:pPr>
      <w:r w:rsidRPr="007369F1">
        <w:rPr>
          <w:rFonts w:cstheme="minorHAnsi"/>
          <w:sz w:val="24"/>
          <w:szCs w:val="24"/>
        </w:rPr>
        <w:t>e) Pomoći</w:t>
      </w:r>
    </w:p>
    <w:p w14:paraId="77572E5E" w14:textId="77777777" w:rsidR="00355D39" w:rsidRPr="007369F1" w:rsidRDefault="00355D39" w:rsidP="00355D39">
      <w:pPr>
        <w:rPr>
          <w:rFonts w:cstheme="minorHAnsi"/>
          <w:sz w:val="24"/>
          <w:szCs w:val="24"/>
        </w:rPr>
      </w:pPr>
      <w:r w:rsidRPr="007369F1">
        <w:rPr>
          <w:rFonts w:cstheme="minorHAnsi"/>
          <w:sz w:val="24"/>
          <w:szCs w:val="24"/>
        </w:rPr>
        <w:t>- rashodi za sufinanciranje potreba u školstvu, za javnu vatrogasnu postrojbu, za Crveni križ</w:t>
      </w:r>
    </w:p>
    <w:p w14:paraId="669AD531" w14:textId="77777777" w:rsidR="00355D39" w:rsidRPr="007369F1" w:rsidRDefault="00355D39" w:rsidP="00355D39">
      <w:pPr>
        <w:rPr>
          <w:rFonts w:cstheme="minorHAnsi"/>
          <w:sz w:val="24"/>
          <w:szCs w:val="24"/>
        </w:rPr>
      </w:pPr>
      <w:r w:rsidRPr="007369F1">
        <w:rPr>
          <w:rFonts w:cstheme="minorHAnsi"/>
          <w:sz w:val="24"/>
          <w:szCs w:val="24"/>
        </w:rPr>
        <w:t xml:space="preserve">f) Naknade građanima i kućanstvima </w:t>
      </w:r>
    </w:p>
    <w:p w14:paraId="5CF19B2E" w14:textId="77777777" w:rsidR="00355D39" w:rsidRPr="007369F1" w:rsidRDefault="00355D39" w:rsidP="00355D39">
      <w:pPr>
        <w:rPr>
          <w:rFonts w:cstheme="minorHAnsi"/>
          <w:sz w:val="24"/>
          <w:szCs w:val="24"/>
        </w:rPr>
      </w:pPr>
      <w:r w:rsidRPr="007369F1">
        <w:rPr>
          <w:rFonts w:cstheme="minorHAnsi"/>
          <w:sz w:val="24"/>
          <w:szCs w:val="24"/>
        </w:rPr>
        <w:t xml:space="preserve">- rashodi koji se odnose na isplate u okviru Programa socijalne  zaštite. </w:t>
      </w:r>
    </w:p>
    <w:p w14:paraId="3BDB2082" w14:textId="77777777" w:rsidR="00355D39" w:rsidRPr="007369F1" w:rsidRDefault="00355D39" w:rsidP="00355D39">
      <w:pPr>
        <w:rPr>
          <w:rFonts w:cstheme="minorHAnsi"/>
          <w:sz w:val="24"/>
          <w:szCs w:val="24"/>
        </w:rPr>
      </w:pPr>
      <w:r w:rsidRPr="007369F1">
        <w:rPr>
          <w:rFonts w:cstheme="minorHAnsi"/>
          <w:sz w:val="24"/>
          <w:szCs w:val="24"/>
        </w:rPr>
        <w:t xml:space="preserve">g) Ostali rashodi </w:t>
      </w:r>
    </w:p>
    <w:p w14:paraId="607AEB2C" w14:textId="2CCC946E" w:rsidR="00355D39" w:rsidRPr="007369F1" w:rsidRDefault="00355D39" w:rsidP="00355D39">
      <w:pPr>
        <w:rPr>
          <w:rFonts w:cstheme="minorHAnsi"/>
          <w:sz w:val="24"/>
          <w:szCs w:val="24"/>
        </w:rPr>
      </w:pPr>
      <w:r w:rsidRPr="007369F1">
        <w:rPr>
          <w:rFonts w:cstheme="minorHAnsi"/>
          <w:sz w:val="24"/>
          <w:szCs w:val="24"/>
        </w:rPr>
        <w:t xml:space="preserve">- tekuće donacije za financiranje redovne djelatnosti udruga i Programa javnih potreba u kulturi i sportu, za financiranje rada političkih stranaka, za rad </w:t>
      </w:r>
      <w:r w:rsidR="004724FE">
        <w:rPr>
          <w:rFonts w:cstheme="minorHAnsi"/>
          <w:sz w:val="24"/>
          <w:szCs w:val="24"/>
        </w:rPr>
        <w:t>vatrogasne zajednice</w:t>
      </w:r>
      <w:r w:rsidRPr="007369F1">
        <w:rPr>
          <w:rFonts w:cstheme="minorHAnsi"/>
          <w:sz w:val="24"/>
          <w:szCs w:val="24"/>
        </w:rPr>
        <w:t xml:space="preserve"> </w:t>
      </w:r>
    </w:p>
    <w:p w14:paraId="669CEFEB" w14:textId="77777777" w:rsidR="00355D39" w:rsidRPr="007369F1" w:rsidRDefault="00355D39" w:rsidP="00355D39">
      <w:pPr>
        <w:pStyle w:val="Bezproreda"/>
        <w:numPr>
          <w:ilvl w:val="0"/>
          <w:numId w:val="3"/>
        </w:numPr>
        <w:rPr>
          <w:rFonts w:cstheme="minorHAnsi"/>
          <w:sz w:val="24"/>
          <w:szCs w:val="24"/>
        </w:rPr>
      </w:pPr>
      <w:r w:rsidRPr="007369F1">
        <w:rPr>
          <w:rFonts w:cstheme="minorHAnsi"/>
          <w:sz w:val="24"/>
          <w:szCs w:val="24"/>
        </w:rPr>
        <w:t>Rashodi za nabavu nefinancijske imovine</w:t>
      </w:r>
    </w:p>
    <w:p w14:paraId="2DACEAA8" w14:textId="77777777" w:rsidR="00355D39" w:rsidRPr="007369F1" w:rsidRDefault="00355D39" w:rsidP="00355D39">
      <w:pPr>
        <w:spacing w:after="0"/>
        <w:rPr>
          <w:rFonts w:cstheme="minorHAnsi"/>
          <w:sz w:val="24"/>
          <w:szCs w:val="24"/>
        </w:rPr>
      </w:pPr>
      <w:r w:rsidRPr="007369F1">
        <w:rPr>
          <w:rFonts w:cstheme="minorHAnsi"/>
          <w:sz w:val="24"/>
          <w:szCs w:val="24"/>
        </w:rPr>
        <w:t>a)  rashodi za nabavu neproizvedene dugotrajne imovine (kupovina zemljišta)</w:t>
      </w:r>
    </w:p>
    <w:p w14:paraId="5DB2F22A" w14:textId="77777777" w:rsidR="00355D39" w:rsidRPr="007369F1" w:rsidRDefault="00355D39" w:rsidP="00355D39">
      <w:pPr>
        <w:spacing w:after="0"/>
        <w:rPr>
          <w:rFonts w:cstheme="minorHAnsi"/>
          <w:sz w:val="24"/>
          <w:szCs w:val="24"/>
        </w:rPr>
      </w:pPr>
      <w:r w:rsidRPr="007369F1">
        <w:rPr>
          <w:rFonts w:cstheme="minorHAnsi"/>
          <w:sz w:val="24"/>
          <w:szCs w:val="24"/>
        </w:rPr>
        <w:lastRenderedPageBreak/>
        <w:t>b) rashodi za nabavu proizvedene dugotrajne imovine (građevinski objekti, postrojenja i oprema, prostorni plan i energetski certifikati)</w:t>
      </w:r>
    </w:p>
    <w:p w14:paraId="35012BDF" w14:textId="2EAEF8C3" w:rsidR="00355D39" w:rsidRDefault="00355D39" w:rsidP="00355D39">
      <w:pPr>
        <w:spacing w:after="0"/>
        <w:rPr>
          <w:rFonts w:cstheme="minorHAnsi"/>
          <w:sz w:val="24"/>
          <w:szCs w:val="24"/>
        </w:rPr>
      </w:pPr>
      <w:r w:rsidRPr="007369F1">
        <w:rPr>
          <w:rFonts w:cstheme="minorHAnsi"/>
          <w:sz w:val="24"/>
          <w:szCs w:val="24"/>
        </w:rPr>
        <w:t>c)  dodatna ulaganja na građevinskim objektima</w:t>
      </w:r>
    </w:p>
    <w:p w14:paraId="098A222C" w14:textId="77777777" w:rsidR="00624CB3" w:rsidRDefault="00624CB3" w:rsidP="00355D39">
      <w:pPr>
        <w:spacing w:after="0"/>
        <w:rPr>
          <w:rFonts w:cstheme="minorHAnsi"/>
          <w:sz w:val="24"/>
          <w:szCs w:val="24"/>
        </w:rPr>
      </w:pPr>
    </w:p>
    <w:p w14:paraId="5A2E1382" w14:textId="77777777" w:rsidR="005958CE" w:rsidRDefault="005958CE" w:rsidP="00355D39">
      <w:pPr>
        <w:spacing w:after="0"/>
        <w:rPr>
          <w:rFonts w:cstheme="minorHAnsi"/>
          <w:sz w:val="24"/>
          <w:szCs w:val="24"/>
        </w:rPr>
      </w:pPr>
    </w:p>
    <w:p w14:paraId="43215885" w14:textId="77777777" w:rsidR="005958CE" w:rsidRDefault="005958CE" w:rsidP="00355D39">
      <w:pPr>
        <w:spacing w:after="0"/>
        <w:rPr>
          <w:rFonts w:cstheme="minorHAnsi"/>
          <w:sz w:val="24"/>
          <w:szCs w:val="24"/>
        </w:rPr>
      </w:pPr>
    </w:p>
    <w:p w14:paraId="4C7BAB1A" w14:textId="77777777" w:rsidR="005958CE" w:rsidRDefault="005958CE" w:rsidP="00355D39">
      <w:pPr>
        <w:spacing w:after="0"/>
        <w:rPr>
          <w:rFonts w:cstheme="minorHAnsi"/>
          <w:sz w:val="24"/>
          <w:szCs w:val="24"/>
        </w:rPr>
      </w:pPr>
    </w:p>
    <w:p w14:paraId="5DCDD1F2" w14:textId="00247E58" w:rsidR="005958CE" w:rsidRDefault="004C33B8" w:rsidP="00355D39">
      <w:pPr>
        <w:spacing w:after="0"/>
        <w:rPr>
          <w:rFonts w:cstheme="minorHAnsi"/>
          <w:sz w:val="24"/>
          <w:szCs w:val="24"/>
        </w:rPr>
      </w:pPr>
      <w:r>
        <w:rPr>
          <w:noProof/>
        </w:rPr>
        <w:drawing>
          <wp:anchor distT="0" distB="0" distL="0" distR="0" simplePos="0" relativeHeight="251669504" behindDoc="0" locked="0" layoutInCell="1" allowOverlap="1" wp14:anchorId="7AB21B35" wp14:editId="6158AF2F">
            <wp:simplePos x="0" y="0"/>
            <wp:positionH relativeFrom="column">
              <wp:posOffset>4445</wp:posOffset>
            </wp:positionH>
            <wp:positionV relativeFrom="paragraph">
              <wp:posOffset>182880</wp:posOffset>
            </wp:positionV>
            <wp:extent cx="6604000" cy="4552950"/>
            <wp:effectExtent l="0" t="0" r="6350" b="0"/>
            <wp:wrapNone/>
            <wp:docPr id="298241728" name="Pict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241728" name="Picture"/>
                    <pic:cNvPicPr/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04000" cy="4552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52267DE7" w14:textId="65A182D1" w:rsidR="005958CE" w:rsidRDefault="005958CE" w:rsidP="00355D39">
      <w:pPr>
        <w:spacing w:after="0"/>
        <w:rPr>
          <w:rFonts w:cstheme="minorHAnsi"/>
          <w:sz w:val="24"/>
          <w:szCs w:val="24"/>
        </w:rPr>
      </w:pPr>
    </w:p>
    <w:p w14:paraId="664A6AED" w14:textId="3BF32046" w:rsidR="00624CB3" w:rsidRDefault="00624CB3" w:rsidP="00355D39">
      <w:pPr>
        <w:spacing w:after="0"/>
        <w:rPr>
          <w:rFonts w:cstheme="minorHAnsi"/>
          <w:sz w:val="24"/>
          <w:szCs w:val="24"/>
        </w:rPr>
      </w:pPr>
    </w:p>
    <w:p w14:paraId="00C6E5C9" w14:textId="59C38674" w:rsidR="00624CB3" w:rsidRDefault="00624CB3" w:rsidP="00355D39">
      <w:pPr>
        <w:spacing w:after="0"/>
        <w:rPr>
          <w:rFonts w:cstheme="minorHAnsi"/>
          <w:sz w:val="24"/>
          <w:szCs w:val="24"/>
        </w:rPr>
      </w:pPr>
    </w:p>
    <w:p w14:paraId="22BBD4D2" w14:textId="2F55AA1C" w:rsidR="00624CB3" w:rsidRDefault="00624CB3" w:rsidP="00355D39">
      <w:pPr>
        <w:spacing w:after="0"/>
        <w:rPr>
          <w:rFonts w:cstheme="minorHAnsi"/>
          <w:sz w:val="24"/>
          <w:szCs w:val="24"/>
        </w:rPr>
      </w:pPr>
    </w:p>
    <w:p w14:paraId="29219B02" w14:textId="294E532B" w:rsidR="00624CB3" w:rsidRDefault="00624CB3" w:rsidP="00355D39">
      <w:pPr>
        <w:spacing w:after="0"/>
        <w:rPr>
          <w:rFonts w:cstheme="minorHAnsi"/>
          <w:sz w:val="24"/>
          <w:szCs w:val="24"/>
        </w:rPr>
      </w:pPr>
    </w:p>
    <w:p w14:paraId="229E4A81" w14:textId="73DC7BC5" w:rsidR="00624CB3" w:rsidRDefault="00624CB3" w:rsidP="00355D39">
      <w:pPr>
        <w:spacing w:after="0"/>
        <w:rPr>
          <w:rFonts w:cstheme="minorHAnsi"/>
          <w:sz w:val="24"/>
          <w:szCs w:val="24"/>
        </w:rPr>
      </w:pPr>
    </w:p>
    <w:p w14:paraId="7B6EB3E4" w14:textId="679CAC5A" w:rsidR="00624CB3" w:rsidRDefault="00624CB3" w:rsidP="00355D39">
      <w:pPr>
        <w:spacing w:after="0"/>
        <w:rPr>
          <w:rFonts w:cstheme="minorHAnsi"/>
          <w:sz w:val="24"/>
          <w:szCs w:val="24"/>
        </w:rPr>
      </w:pPr>
    </w:p>
    <w:p w14:paraId="2A6B0843" w14:textId="044C6A00" w:rsidR="00624CB3" w:rsidRDefault="00624CB3" w:rsidP="00355D39">
      <w:pPr>
        <w:spacing w:after="0"/>
        <w:rPr>
          <w:rFonts w:cstheme="minorHAnsi"/>
          <w:sz w:val="24"/>
          <w:szCs w:val="24"/>
        </w:rPr>
      </w:pPr>
    </w:p>
    <w:p w14:paraId="1FF4D780" w14:textId="77777777" w:rsidR="00624CB3" w:rsidRDefault="00624CB3" w:rsidP="00355D39">
      <w:pPr>
        <w:spacing w:after="0"/>
        <w:rPr>
          <w:rFonts w:cstheme="minorHAnsi"/>
          <w:sz w:val="24"/>
          <w:szCs w:val="24"/>
        </w:rPr>
      </w:pPr>
    </w:p>
    <w:p w14:paraId="78D93E4D" w14:textId="77777777" w:rsidR="00624CB3" w:rsidRDefault="00624CB3" w:rsidP="00355D39">
      <w:pPr>
        <w:spacing w:after="0"/>
        <w:rPr>
          <w:rFonts w:cstheme="minorHAnsi"/>
          <w:sz w:val="24"/>
          <w:szCs w:val="24"/>
        </w:rPr>
      </w:pPr>
    </w:p>
    <w:p w14:paraId="1EB1C172" w14:textId="77777777" w:rsidR="00624CB3" w:rsidRDefault="00624CB3" w:rsidP="00355D39">
      <w:pPr>
        <w:spacing w:after="0"/>
        <w:rPr>
          <w:rFonts w:cstheme="minorHAnsi"/>
          <w:sz w:val="24"/>
          <w:szCs w:val="24"/>
        </w:rPr>
      </w:pPr>
    </w:p>
    <w:p w14:paraId="35B84240" w14:textId="77777777" w:rsidR="00624CB3" w:rsidRDefault="00624CB3" w:rsidP="00355D39">
      <w:pPr>
        <w:spacing w:after="0"/>
        <w:rPr>
          <w:rFonts w:cstheme="minorHAnsi"/>
          <w:sz w:val="24"/>
          <w:szCs w:val="24"/>
        </w:rPr>
      </w:pPr>
    </w:p>
    <w:p w14:paraId="39551AB2" w14:textId="77777777" w:rsidR="00624CB3" w:rsidRDefault="00624CB3" w:rsidP="00355D39">
      <w:pPr>
        <w:spacing w:after="0"/>
        <w:rPr>
          <w:rFonts w:cstheme="minorHAnsi"/>
          <w:sz w:val="24"/>
          <w:szCs w:val="24"/>
        </w:rPr>
      </w:pPr>
    </w:p>
    <w:p w14:paraId="125DD5D1" w14:textId="77777777" w:rsidR="00624CB3" w:rsidRDefault="00624CB3" w:rsidP="00355D39">
      <w:pPr>
        <w:spacing w:after="0"/>
        <w:rPr>
          <w:rFonts w:cstheme="minorHAnsi"/>
          <w:sz w:val="24"/>
          <w:szCs w:val="24"/>
        </w:rPr>
      </w:pPr>
    </w:p>
    <w:p w14:paraId="21A279A0" w14:textId="77777777" w:rsidR="00624CB3" w:rsidRDefault="00624CB3" w:rsidP="00355D39">
      <w:pPr>
        <w:spacing w:after="0"/>
        <w:rPr>
          <w:rFonts w:cstheme="minorHAnsi"/>
          <w:sz w:val="24"/>
          <w:szCs w:val="24"/>
        </w:rPr>
      </w:pPr>
    </w:p>
    <w:p w14:paraId="0CF0B546" w14:textId="77777777" w:rsidR="00624CB3" w:rsidRDefault="00624CB3" w:rsidP="00355D39">
      <w:pPr>
        <w:spacing w:after="0"/>
        <w:rPr>
          <w:rFonts w:cstheme="minorHAnsi"/>
          <w:sz w:val="24"/>
          <w:szCs w:val="24"/>
        </w:rPr>
      </w:pPr>
    </w:p>
    <w:p w14:paraId="4FA58892" w14:textId="77777777" w:rsidR="00624CB3" w:rsidRDefault="00624CB3" w:rsidP="00355D39">
      <w:pPr>
        <w:spacing w:after="0"/>
        <w:rPr>
          <w:rFonts w:cstheme="minorHAnsi"/>
          <w:sz w:val="24"/>
          <w:szCs w:val="24"/>
        </w:rPr>
      </w:pPr>
    </w:p>
    <w:p w14:paraId="55351E7F" w14:textId="77777777" w:rsidR="00624CB3" w:rsidRDefault="00624CB3" w:rsidP="00355D39">
      <w:pPr>
        <w:spacing w:after="0"/>
        <w:rPr>
          <w:rFonts w:cstheme="minorHAnsi"/>
          <w:sz w:val="24"/>
          <w:szCs w:val="24"/>
        </w:rPr>
      </w:pPr>
    </w:p>
    <w:p w14:paraId="307D99B3" w14:textId="77777777" w:rsidR="00624CB3" w:rsidRDefault="00624CB3" w:rsidP="00355D39">
      <w:pPr>
        <w:spacing w:after="0"/>
        <w:rPr>
          <w:rFonts w:cstheme="minorHAnsi"/>
          <w:sz w:val="24"/>
          <w:szCs w:val="24"/>
        </w:rPr>
      </w:pPr>
    </w:p>
    <w:p w14:paraId="508C297E" w14:textId="77777777" w:rsidR="00624CB3" w:rsidRDefault="00624CB3" w:rsidP="00355D39">
      <w:pPr>
        <w:spacing w:after="0"/>
        <w:rPr>
          <w:rFonts w:cstheme="minorHAnsi"/>
          <w:sz w:val="24"/>
          <w:szCs w:val="24"/>
        </w:rPr>
      </w:pPr>
    </w:p>
    <w:p w14:paraId="5F454CC5" w14:textId="77777777" w:rsidR="00A67C64" w:rsidRDefault="00A67C64" w:rsidP="0072144A">
      <w:pPr>
        <w:spacing w:after="0"/>
        <w:rPr>
          <w:rFonts w:cstheme="minorHAnsi"/>
          <w:sz w:val="24"/>
          <w:szCs w:val="24"/>
        </w:rPr>
      </w:pPr>
    </w:p>
    <w:p w14:paraId="6F252AAF" w14:textId="77777777" w:rsidR="00A67C64" w:rsidRDefault="00A67C64" w:rsidP="0072144A">
      <w:pPr>
        <w:spacing w:after="0"/>
        <w:rPr>
          <w:rFonts w:cstheme="minorHAnsi"/>
          <w:sz w:val="24"/>
          <w:szCs w:val="24"/>
        </w:rPr>
      </w:pPr>
    </w:p>
    <w:p w14:paraId="5089F29F" w14:textId="77777777" w:rsidR="00A67C64" w:rsidRDefault="00A67C64" w:rsidP="0072144A">
      <w:pPr>
        <w:spacing w:after="0"/>
        <w:rPr>
          <w:rFonts w:cstheme="minorHAnsi"/>
          <w:sz w:val="24"/>
          <w:szCs w:val="24"/>
        </w:rPr>
      </w:pPr>
    </w:p>
    <w:p w14:paraId="0C936FCF" w14:textId="77777777" w:rsidR="00A67C64" w:rsidRDefault="00A67C64" w:rsidP="0072144A">
      <w:pPr>
        <w:spacing w:after="0"/>
        <w:rPr>
          <w:rFonts w:cstheme="minorHAnsi"/>
          <w:sz w:val="24"/>
          <w:szCs w:val="24"/>
        </w:rPr>
      </w:pPr>
    </w:p>
    <w:p w14:paraId="01303BF9" w14:textId="77777777" w:rsidR="00A67C64" w:rsidRDefault="00A67C64" w:rsidP="0072144A">
      <w:pPr>
        <w:spacing w:after="0"/>
        <w:rPr>
          <w:rFonts w:cstheme="minorHAnsi"/>
          <w:sz w:val="24"/>
          <w:szCs w:val="24"/>
        </w:rPr>
      </w:pPr>
    </w:p>
    <w:p w14:paraId="76806069" w14:textId="77777777" w:rsidR="00A67C64" w:rsidRDefault="00A67C64" w:rsidP="0072144A">
      <w:pPr>
        <w:spacing w:after="0"/>
        <w:rPr>
          <w:rFonts w:cstheme="minorHAnsi"/>
          <w:sz w:val="24"/>
          <w:szCs w:val="24"/>
        </w:rPr>
      </w:pPr>
    </w:p>
    <w:p w14:paraId="29252F4E" w14:textId="77777777" w:rsidR="00A67C64" w:rsidRDefault="00A67C64" w:rsidP="0072144A">
      <w:pPr>
        <w:spacing w:after="0"/>
        <w:rPr>
          <w:rFonts w:cstheme="minorHAnsi"/>
          <w:sz w:val="24"/>
          <w:szCs w:val="24"/>
        </w:rPr>
      </w:pPr>
    </w:p>
    <w:tbl>
      <w:tblPr>
        <w:tblW w:w="9740" w:type="dxa"/>
        <w:tblLook w:val="04A0" w:firstRow="1" w:lastRow="0" w:firstColumn="1" w:lastColumn="0" w:noHBand="0" w:noVBand="1"/>
      </w:tblPr>
      <w:tblGrid>
        <w:gridCol w:w="7001"/>
        <w:gridCol w:w="2473"/>
        <w:gridCol w:w="266"/>
      </w:tblGrid>
      <w:tr w:rsidR="00A67C64" w:rsidRPr="00A67C64" w14:paraId="724E72B3" w14:textId="77777777" w:rsidTr="009F2C8A">
        <w:trPr>
          <w:trHeight w:val="525"/>
        </w:trPr>
        <w:tc>
          <w:tcPr>
            <w:tcW w:w="7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CCCC"/>
            <w:vAlign w:val="center"/>
            <w:hideMark/>
          </w:tcPr>
          <w:p w14:paraId="21E949BF" w14:textId="77777777" w:rsidR="00A67C64" w:rsidRPr="00A67C64" w:rsidRDefault="00A67C64" w:rsidP="00A67C64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Subvencije trgovačkim društvima, zadrugama, poljoprivrednicima i obrtnicima izvan javnog sektora</w:t>
            </w:r>
          </w:p>
        </w:tc>
        <w:tc>
          <w:tcPr>
            <w:tcW w:w="27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CCCC"/>
            <w:vAlign w:val="center"/>
            <w:hideMark/>
          </w:tcPr>
          <w:p w14:paraId="0DBEF876" w14:textId="77777777" w:rsidR="00A67C64" w:rsidRPr="00A67C64" w:rsidRDefault="00A67C64" w:rsidP="00A67C64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b/>
                <w:bCs/>
                <w:color w:val="000000"/>
                <w:sz w:val="20"/>
                <w:szCs w:val="20"/>
                <w:lang w:eastAsia="hr-HR"/>
              </w:rPr>
              <w:t>Iznos</w:t>
            </w:r>
          </w:p>
        </w:tc>
      </w:tr>
      <w:tr w:rsidR="00A67C64" w:rsidRPr="00A67C64" w14:paraId="076A6AA4" w14:textId="77777777" w:rsidTr="009F2C8A">
        <w:trPr>
          <w:trHeight w:val="402"/>
        </w:trPr>
        <w:tc>
          <w:tcPr>
            <w:tcW w:w="7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9320D5" w14:textId="77777777" w:rsidR="00A67C64" w:rsidRPr="00A67C64" w:rsidRDefault="00A67C64" w:rsidP="00A67C64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Građevinski objekti</w:t>
            </w:r>
          </w:p>
        </w:tc>
        <w:tc>
          <w:tcPr>
            <w:tcW w:w="27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5F631F" w14:textId="77777777" w:rsidR="00A67C64" w:rsidRPr="00A67C64" w:rsidRDefault="00A67C64" w:rsidP="00A67C64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1.978.100,00</w:t>
            </w:r>
          </w:p>
        </w:tc>
      </w:tr>
      <w:tr w:rsidR="00A67C64" w:rsidRPr="00A67C64" w14:paraId="3E57EB16" w14:textId="77777777" w:rsidTr="009F2C8A">
        <w:trPr>
          <w:trHeight w:val="402"/>
        </w:trPr>
        <w:tc>
          <w:tcPr>
            <w:tcW w:w="7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89C8E8" w14:textId="77777777" w:rsidR="00A67C64" w:rsidRPr="00A67C64" w:rsidRDefault="00A67C64" w:rsidP="00A67C64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Rashodi za usluge</w:t>
            </w:r>
          </w:p>
        </w:tc>
        <w:tc>
          <w:tcPr>
            <w:tcW w:w="27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ED3003" w14:textId="77777777" w:rsidR="00A67C64" w:rsidRPr="00A67C64" w:rsidRDefault="00A67C64" w:rsidP="00A67C64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1.074.200,00</w:t>
            </w:r>
          </w:p>
        </w:tc>
      </w:tr>
      <w:tr w:rsidR="00A67C64" w:rsidRPr="00A67C64" w14:paraId="578F430B" w14:textId="77777777" w:rsidTr="009F2C8A">
        <w:trPr>
          <w:trHeight w:val="402"/>
        </w:trPr>
        <w:tc>
          <w:tcPr>
            <w:tcW w:w="7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E2788B" w14:textId="77777777" w:rsidR="00A67C64" w:rsidRPr="00A67C64" w:rsidRDefault="00A67C64" w:rsidP="00A67C64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Plaće (Bruto)</w:t>
            </w:r>
          </w:p>
        </w:tc>
        <w:tc>
          <w:tcPr>
            <w:tcW w:w="27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374644" w14:textId="77777777" w:rsidR="00A67C64" w:rsidRPr="00A67C64" w:rsidRDefault="00A67C64" w:rsidP="00A67C64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639.000,00</w:t>
            </w:r>
          </w:p>
        </w:tc>
      </w:tr>
      <w:tr w:rsidR="00A67C64" w:rsidRPr="00A67C64" w14:paraId="4DE07D8A" w14:textId="77777777" w:rsidTr="009F2C8A">
        <w:trPr>
          <w:trHeight w:val="402"/>
        </w:trPr>
        <w:tc>
          <w:tcPr>
            <w:tcW w:w="7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0BDA82" w14:textId="77777777" w:rsidR="00A67C64" w:rsidRPr="00A67C64" w:rsidRDefault="00A67C64" w:rsidP="00A67C64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Dodatna ulaganja na građevinskim objektima</w:t>
            </w:r>
          </w:p>
        </w:tc>
        <w:tc>
          <w:tcPr>
            <w:tcW w:w="27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CA7B14" w14:textId="77777777" w:rsidR="00A67C64" w:rsidRPr="00A67C64" w:rsidRDefault="00A67C64" w:rsidP="00A67C64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630.600,00</w:t>
            </w:r>
          </w:p>
        </w:tc>
      </w:tr>
      <w:tr w:rsidR="00A67C64" w:rsidRPr="00A67C64" w14:paraId="671DCF89" w14:textId="77777777" w:rsidTr="009F2C8A">
        <w:trPr>
          <w:trHeight w:val="402"/>
        </w:trPr>
        <w:tc>
          <w:tcPr>
            <w:tcW w:w="7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3CF7B7" w14:textId="77777777" w:rsidR="00A67C64" w:rsidRPr="00A67C64" w:rsidRDefault="00A67C64" w:rsidP="00A67C64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Pomoći unutar općeg proračuna</w:t>
            </w:r>
          </w:p>
        </w:tc>
        <w:tc>
          <w:tcPr>
            <w:tcW w:w="27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F8067E" w14:textId="77777777" w:rsidR="00A67C64" w:rsidRPr="00A67C64" w:rsidRDefault="00A67C64" w:rsidP="00A67C64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504.000,00</w:t>
            </w:r>
          </w:p>
        </w:tc>
      </w:tr>
      <w:tr w:rsidR="00A67C64" w:rsidRPr="00A67C64" w14:paraId="24EF6D2E" w14:textId="77777777" w:rsidTr="009F2C8A">
        <w:trPr>
          <w:trHeight w:val="402"/>
        </w:trPr>
        <w:tc>
          <w:tcPr>
            <w:tcW w:w="7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AFAAB5" w14:textId="77777777" w:rsidR="00A67C64" w:rsidRPr="00A67C64" w:rsidRDefault="00A67C64" w:rsidP="00A67C64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Ostale naknade građanima i kućanstvima iz proračuna</w:t>
            </w:r>
          </w:p>
        </w:tc>
        <w:tc>
          <w:tcPr>
            <w:tcW w:w="27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34F031" w14:textId="77777777" w:rsidR="00A67C64" w:rsidRPr="00A67C64" w:rsidRDefault="00A67C64" w:rsidP="00A67C64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354.900,00</w:t>
            </w:r>
          </w:p>
        </w:tc>
      </w:tr>
      <w:tr w:rsidR="00A67C64" w:rsidRPr="00A67C64" w14:paraId="39368308" w14:textId="77777777" w:rsidTr="009F2C8A">
        <w:trPr>
          <w:trHeight w:val="402"/>
        </w:trPr>
        <w:tc>
          <w:tcPr>
            <w:tcW w:w="7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3C4E56" w14:textId="77777777" w:rsidR="00A67C64" w:rsidRPr="00A67C64" w:rsidRDefault="00A67C64" w:rsidP="00A67C64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Tekuće donacije</w:t>
            </w:r>
          </w:p>
        </w:tc>
        <w:tc>
          <w:tcPr>
            <w:tcW w:w="27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95FDCC" w14:textId="77777777" w:rsidR="00A67C64" w:rsidRPr="00A67C64" w:rsidRDefault="00A67C64" w:rsidP="00A67C64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249.400,00</w:t>
            </w:r>
          </w:p>
        </w:tc>
      </w:tr>
      <w:tr w:rsidR="00A67C64" w:rsidRPr="00A67C64" w14:paraId="17C53CFB" w14:textId="77777777" w:rsidTr="009F2C8A">
        <w:trPr>
          <w:trHeight w:val="402"/>
        </w:trPr>
        <w:tc>
          <w:tcPr>
            <w:tcW w:w="7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4D908F" w14:textId="77777777" w:rsidR="00A67C64" w:rsidRPr="00A67C64" w:rsidRDefault="00A67C64" w:rsidP="00A67C64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lastRenderedPageBreak/>
              <w:t>Nematerijalna proizvedena imovina</w:t>
            </w:r>
          </w:p>
        </w:tc>
        <w:tc>
          <w:tcPr>
            <w:tcW w:w="27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AFC92A" w14:textId="77777777" w:rsidR="00A67C64" w:rsidRPr="00A67C64" w:rsidRDefault="00A67C64" w:rsidP="00A67C64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176.400,00</w:t>
            </w:r>
          </w:p>
        </w:tc>
      </w:tr>
      <w:tr w:rsidR="00A67C64" w:rsidRPr="00A67C64" w14:paraId="73A4892F" w14:textId="77777777" w:rsidTr="009F2C8A">
        <w:trPr>
          <w:trHeight w:val="402"/>
        </w:trPr>
        <w:tc>
          <w:tcPr>
            <w:tcW w:w="7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C1322B" w14:textId="77777777" w:rsidR="00A67C64" w:rsidRPr="00A67C64" w:rsidRDefault="00A67C64" w:rsidP="00A67C64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Rashodi za materijal i energiju</w:t>
            </w:r>
          </w:p>
        </w:tc>
        <w:tc>
          <w:tcPr>
            <w:tcW w:w="27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AE4BF4" w14:textId="77777777" w:rsidR="00A67C64" w:rsidRPr="00A67C64" w:rsidRDefault="00A67C64" w:rsidP="00A67C64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151.200,00</w:t>
            </w:r>
          </w:p>
        </w:tc>
      </w:tr>
      <w:tr w:rsidR="00A67C64" w:rsidRPr="00A67C64" w14:paraId="272513E9" w14:textId="77777777" w:rsidTr="009F2C8A">
        <w:trPr>
          <w:trHeight w:val="402"/>
        </w:trPr>
        <w:tc>
          <w:tcPr>
            <w:tcW w:w="7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2FBD1A" w14:textId="77777777" w:rsidR="00A67C64" w:rsidRPr="00A67C64" w:rsidRDefault="00A67C64" w:rsidP="00A67C64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Postrojenja i oprema</w:t>
            </w:r>
          </w:p>
        </w:tc>
        <w:tc>
          <w:tcPr>
            <w:tcW w:w="27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763D93" w14:textId="77777777" w:rsidR="00A67C64" w:rsidRPr="00A67C64" w:rsidRDefault="00A67C64" w:rsidP="00A67C64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131.200,00</w:t>
            </w:r>
          </w:p>
        </w:tc>
      </w:tr>
      <w:tr w:rsidR="00A67C64" w:rsidRPr="00A67C64" w14:paraId="0C7548F9" w14:textId="77777777" w:rsidTr="009F2C8A">
        <w:trPr>
          <w:trHeight w:val="402"/>
        </w:trPr>
        <w:tc>
          <w:tcPr>
            <w:tcW w:w="7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798D83" w14:textId="77777777" w:rsidR="00A67C64" w:rsidRPr="00A67C64" w:rsidRDefault="00A67C64" w:rsidP="00A67C64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Ostali nespomenuti rashodi poslovanja</w:t>
            </w:r>
          </w:p>
        </w:tc>
        <w:tc>
          <w:tcPr>
            <w:tcW w:w="27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36B973" w14:textId="77777777" w:rsidR="00A67C64" w:rsidRPr="00A67C64" w:rsidRDefault="00A67C64" w:rsidP="00A67C64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121.000,00</w:t>
            </w:r>
          </w:p>
        </w:tc>
      </w:tr>
      <w:tr w:rsidR="00A67C64" w:rsidRPr="00A67C64" w14:paraId="566E3C39" w14:textId="77777777" w:rsidTr="009F2C8A">
        <w:trPr>
          <w:trHeight w:val="402"/>
        </w:trPr>
        <w:tc>
          <w:tcPr>
            <w:tcW w:w="7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7D23EB" w14:textId="77777777" w:rsidR="00A67C64" w:rsidRPr="00A67C64" w:rsidRDefault="00A67C64" w:rsidP="00A67C64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Doprinosi na plaće</w:t>
            </w:r>
          </w:p>
        </w:tc>
        <w:tc>
          <w:tcPr>
            <w:tcW w:w="27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D7AF55" w14:textId="77777777" w:rsidR="00A67C64" w:rsidRPr="00A67C64" w:rsidRDefault="00A67C64" w:rsidP="00A67C64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96.400,00</w:t>
            </w:r>
          </w:p>
        </w:tc>
      </w:tr>
      <w:tr w:rsidR="00A67C64" w:rsidRPr="00A67C64" w14:paraId="24C2020F" w14:textId="77777777" w:rsidTr="009F2C8A">
        <w:trPr>
          <w:trHeight w:val="402"/>
        </w:trPr>
        <w:tc>
          <w:tcPr>
            <w:tcW w:w="7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0949B8" w14:textId="77777777" w:rsidR="00A67C64" w:rsidRPr="00A67C64" w:rsidRDefault="00A67C64" w:rsidP="00A67C64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Višegodišnji nasadi i osnovno stado</w:t>
            </w:r>
          </w:p>
        </w:tc>
        <w:tc>
          <w:tcPr>
            <w:tcW w:w="27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5E1114" w14:textId="77777777" w:rsidR="00A67C64" w:rsidRPr="00A67C64" w:rsidRDefault="00A67C64" w:rsidP="00A67C64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92.500,00</w:t>
            </w:r>
          </w:p>
        </w:tc>
      </w:tr>
      <w:tr w:rsidR="00A67C64" w:rsidRPr="00A67C64" w14:paraId="3CE4872E" w14:textId="77777777" w:rsidTr="009F2C8A">
        <w:trPr>
          <w:trHeight w:val="402"/>
        </w:trPr>
        <w:tc>
          <w:tcPr>
            <w:tcW w:w="7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D5D277" w14:textId="77777777" w:rsidR="00A67C64" w:rsidRPr="00A67C64" w:rsidRDefault="00A67C64" w:rsidP="00A67C64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Subvencije trgovačkim društvima, zadrugama, poljoprivrednicima i obrtnicima izvan javnog sektora</w:t>
            </w:r>
          </w:p>
        </w:tc>
        <w:tc>
          <w:tcPr>
            <w:tcW w:w="27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F7F0FA" w14:textId="77777777" w:rsidR="00A67C64" w:rsidRPr="00A67C64" w:rsidRDefault="00A67C64" w:rsidP="00A67C64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80.400,00</w:t>
            </w:r>
          </w:p>
        </w:tc>
      </w:tr>
      <w:tr w:rsidR="00A67C64" w:rsidRPr="00A67C64" w14:paraId="1E873631" w14:textId="77777777" w:rsidTr="009F2C8A">
        <w:trPr>
          <w:trHeight w:val="402"/>
        </w:trPr>
        <w:tc>
          <w:tcPr>
            <w:tcW w:w="7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EE88C6" w14:textId="77777777" w:rsidR="00A67C64" w:rsidRPr="00A67C64" w:rsidRDefault="00A67C64" w:rsidP="00A67C64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Materijalna imovina - prirodna bogatstva</w:t>
            </w:r>
          </w:p>
        </w:tc>
        <w:tc>
          <w:tcPr>
            <w:tcW w:w="27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01EA53" w14:textId="77777777" w:rsidR="00A67C64" w:rsidRPr="00A67C64" w:rsidRDefault="00A67C64" w:rsidP="00A67C64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50.200,00</w:t>
            </w:r>
          </w:p>
        </w:tc>
      </w:tr>
      <w:tr w:rsidR="00A67C64" w:rsidRPr="00A67C64" w14:paraId="703D74DA" w14:textId="77777777" w:rsidTr="009F2C8A">
        <w:trPr>
          <w:trHeight w:val="402"/>
        </w:trPr>
        <w:tc>
          <w:tcPr>
            <w:tcW w:w="7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36A695" w14:textId="77777777" w:rsidR="00A67C64" w:rsidRPr="00A67C64" w:rsidRDefault="00A67C64" w:rsidP="00A67C64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Naknade troškova zaposlenima</w:t>
            </w:r>
          </w:p>
        </w:tc>
        <w:tc>
          <w:tcPr>
            <w:tcW w:w="27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A1761F" w14:textId="77777777" w:rsidR="00A67C64" w:rsidRPr="00A67C64" w:rsidRDefault="00A67C64" w:rsidP="00A67C64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38.300,00</w:t>
            </w:r>
          </w:p>
        </w:tc>
      </w:tr>
      <w:tr w:rsidR="00A67C64" w:rsidRPr="00A67C64" w14:paraId="020C8D43" w14:textId="77777777" w:rsidTr="009F2C8A">
        <w:trPr>
          <w:trHeight w:val="402"/>
        </w:trPr>
        <w:tc>
          <w:tcPr>
            <w:tcW w:w="7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B8B720" w14:textId="77777777" w:rsidR="00A67C64" w:rsidRPr="00A67C64" w:rsidRDefault="00A67C64" w:rsidP="00A67C64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Pomoći proračunskim korisnicima drugih proračuna</w:t>
            </w:r>
          </w:p>
        </w:tc>
        <w:tc>
          <w:tcPr>
            <w:tcW w:w="27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55F7B4" w14:textId="77777777" w:rsidR="00A67C64" w:rsidRPr="00A67C64" w:rsidRDefault="00A67C64" w:rsidP="00A67C64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32.600,00</w:t>
            </w:r>
          </w:p>
        </w:tc>
      </w:tr>
      <w:tr w:rsidR="00A67C64" w:rsidRPr="00A67C64" w14:paraId="6B606863" w14:textId="77777777" w:rsidTr="009F2C8A">
        <w:trPr>
          <w:trHeight w:val="402"/>
        </w:trPr>
        <w:tc>
          <w:tcPr>
            <w:tcW w:w="7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93EC40" w14:textId="77777777" w:rsidR="00A67C64" w:rsidRPr="00A67C64" w:rsidRDefault="00A67C64" w:rsidP="00A67C64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Ostali rashodi za zaposlene</w:t>
            </w:r>
          </w:p>
        </w:tc>
        <w:tc>
          <w:tcPr>
            <w:tcW w:w="27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DB33D5" w14:textId="77777777" w:rsidR="00A67C64" w:rsidRPr="00A67C64" w:rsidRDefault="00A67C64" w:rsidP="00A67C64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28.600,00</w:t>
            </w:r>
          </w:p>
        </w:tc>
      </w:tr>
      <w:tr w:rsidR="00A67C64" w:rsidRPr="00A67C64" w14:paraId="74DE04BF" w14:textId="77777777" w:rsidTr="009F2C8A">
        <w:trPr>
          <w:trHeight w:val="402"/>
        </w:trPr>
        <w:tc>
          <w:tcPr>
            <w:tcW w:w="7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91A163" w14:textId="77777777" w:rsidR="00A67C64" w:rsidRPr="00A67C64" w:rsidRDefault="00A67C64" w:rsidP="00A67C64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Dodatna ulaganja na postrojenjima i opremi</w:t>
            </w:r>
          </w:p>
        </w:tc>
        <w:tc>
          <w:tcPr>
            <w:tcW w:w="27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E943E2" w14:textId="77777777" w:rsidR="00A67C64" w:rsidRPr="00A67C64" w:rsidRDefault="00A67C64" w:rsidP="00A67C64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25.000,00</w:t>
            </w:r>
          </w:p>
        </w:tc>
      </w:tr>
      <w:tr w:rsidR="00A67C64" w:rsidRPr="00A67C64" w14:paraId="764DF278" w14:textId="77777777" w:rsidTr="009F2C8A">
        <w:trPr>
          <w:trHeight w:val="402"/>
        </w:trPr>
        <w:tc>
          <w:tcPr>
            <w:tcW w:w="7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6916D1" w14:textId="77777777" w:rsidR="00A67C64" w:rsidRPr="00A67C64" w:rsidRDefault="00A67C64" w:rsidP="00A67C64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Subvencije trgovačkim društvima u javnom sektoru</w:t>
            </w:r>
          </w:p>
        </w:tc>
        <w:tc>
          <w:tcPr>
            <w:tcW w:w="27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9CF41E" w14:textId="77777777" w:rsidR="00A67C64" w:rsidRPr="00A67C64" w:rsidRDefault="00A67C64" w:rsidP="00A67C64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18.300,00</w:t>
            </w:r>
          </w:p>
        </w:tc>
      </w:tr>
      <w:tr w:rsidR="00A67C64" w:rsidRPr="00A67C64" w14:paraId="7B19C761" w14:textId="77777777" w:rsidTr="009F2C8A">
        <w:trPr>
          <w:trHeight w:val="402"/>
        </w:trPr>
        <w:tc>
          <w:tcPr>
            <w:tcW w:w="7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5BE20D" w14:textId="77777777" w:rsidR="00A67C64" w:rsidRPr="00A67C64" w:rsidRDefault="00A67C64" w:rsidP="00A67C64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Ostali financijski rashodi</w:t>
            </w:r>
          </w:p>
        </w:tc>
        <w:tc>
          <w:tcPr>
            <w:tcW w:w="27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FBDB53" w14:textId="77777777" w:rsidR="00A67C64" w:rsidRPr="00A67C64" w:rsidRDefault="00A67C64" w:rsidP="00A67C64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4.700,00</w:t>
            </w:r>
          </w:p>
        </w:tc>
      </w:tr>
      <w:tr w:rsidR="00A67C64" w:rsidRPr="00A67C64" w14:paraId="298428C9" w14:textId="77777777" w:rsidTr="009F2C8A">
        <w:trPr>
          <w:trHeight w:val="402"/>
        </w:trPr>
        <w:tc>
          <w:tcPr>
            <w:tcW w:w="7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02D857" w14:textId="77777777" w:rsidR="00A67C64" w:rsidRPr="00A67C64" w:rsidRDefault="00A67C64" w:rsidP="00A67C64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Kapitalne donacije</w:t>
            </w:r>
          </w:p>
        </w:tc>
        <w:tc>
          <w:tcPr>
            <w:tcW w:w="27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323E13" w14:textId="77777777" w:rsidR="00A67C64" w:rsidRPr="00A67C64" w:rsidRDefault="00A67C64" w:rsidP="00A67C64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1.400,00</w:t>
            </w:r>
          </w:p>
        </w:tc>
      </w:tr>
      <w:tr w:rsidR="00A67C64" w:rsidRPr="00A67C64" w14:paraId="60320C1F" w14:textId="77777777" w:rsidTr="009F2C8A">
        <w:trPr>
          <w:trHeight w:val="402"/>
        </w:trPr>
        <w:tc>
          <w:tcPr>
            <w:tcW w:w="7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1D5E3E" w14:textId="77777777" w:rsidR="00A67C64" w:rsidRPr="00A67C64" w:rsidRDefault="00A67C64" w:rsidP="00A67C64">
            <w:pPr>
              <w:spacing w:after="0"/>
              <w:jc w:val="lef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Kapitalne pomoći</w:t>
            </w:r>
          </w:p>
        </w:tc>
        <w:tc>
          <w:tcPr>
            <w:tcW w:w="27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B54557" w14:textId="77777777" w:rsidR="00A67C64" w:rsidRPr="00A67C64" w:rsidRDefault="00A67C64" w:rsidP="00A67C64">
            <w:pPr>
              <w:spacing w:after="0"/>
              <w:jc w:val="right"/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color w:val="000000"/>
                <w:sz w:val="20"/>
                <w:szCs w:val="20"/>
                <w:lang w:eastAsia="hr-HR"/>
              </w:rPr>
              <w:t>200,00</w:t>
            </w:r>
          </w:p>
        </w:tc>
      </w:tr>
      <w:tr w:rsidR="00A67C64" w:rsidRPr="00A67C64" w14:paraId="68437650" w14:textId="77777777" w:rsidTr="009F2C8A">
        <w:trPr>
          <w:trHeight w:val="402"/>
        </w:trPr>
        <w:tc>
          <w:tcPr>
            <w:tcW w:w="7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07E237" w14:textId="77777777" w:rsidR="00A67C64" w:rsidRPr="00A67C64" w:rsidRDefault="00A67C64" w:rsidP="00A67C64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b/>
                <w:bCs/>
                <w:color w:val="000000"/>
                <w:sz w:val="20"/>
                <w:szCs w:val="20"/>
                <w:lang w:eastAsia="hr-HR"/>
              </w:rPr>
              <w:t>Sveukupno</w:t>
            </w:r>
          </w:p>
        </w:tc>
        <w:tc>
          <w:tcPr>
            <w:tcW w:w="24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7E59D4" w14:textId="77777777" w:rsidR="00A67C64" w:rsidRPr="00A67C64" w:rsidRDefault="00A67C64" w:rsidP="00A67C64">
            <w:pPr>
              <w:spacing w:after="0"/>
              <w:jc w:val="right"/>
              <w:rPr>
                <w:rFonts w:ascii="Arimo" w:eastAsia="Times New Roman" w:hAnsi="Arimo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r w:rsidRPr="00A67C64">
              <w:rPr>
                <w:rFonts w:ascii="Arimo" w:eastAsia="Times New Roman" w:hAnsi="Arimo" w:cs="Calibri"/>
                <w:b/>
                <w:bCs/>
                <w:color w:val="000000"/>
                <w:sz w:val="20"/>
                <w:szCs w:val="20"/>
                <w:lang w:eastAsia="hr-HR"/>
              </w:rPr>
              <w:t>6.478.600,00</w:t>
            </w:r>
          </w:p>
        </w:tc>
        <w:tc>
          <w:tcPr>
            <w:tcW w:w="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24911FA" w14:textId="77777777" w:rsidR="00A67C64" w:rsidRPr="00A67C64" w:rsidRDefault="00A67C64" w:rsidP="00A67C64">
            <w:pPr>
              <w:spacing w:after="0"/>
              <w:jc w:val="left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A67C64">
              <w:rPr>
                <w:rFonts w:ascii="Calibri" w:eastAsia="Times New Roman" w:hAnsi="Calibri" w:cs="Calibri"/>
                <w:color w:val="000000"/>
                <w:lang w:eastAsia="hr-HR"/>
              </w:rPr>
              <w:t> </w:t>
            </w:r>
          </w:p>
        </w:tc>
      </w:tr>
    </w:tbl>
    <w:p w14:paraId="67CC56A2" w14:textId="77777777" w:rsidR="00A67C64" w:rsidRDefault="00A67C64" w:rsidP="0072144A">
      <w:pPr>
        <w:spacing w:after="0"/>
        <w:rPr>
          <w:rFonts w:cstheme="minorHAnsi"/>
          <w:sz w:val="24"/>
          <w:szCs w:val="24"/>
        </w:rPr>
      </w:pPr>
    </w:p>
    <w:p w14:paraId="02B2B70D" w14:textId="77777777" w:rsidR="00A67C64" w:rsidRDefault="00A67C64" w:rsidP="0072144A">
      <w:pPr>
        <w:spacing w:after="0"/>
        <w:rPr>
          <w:rFonts w:cstheme="minorHAnsi"/>
          <w:sz w:val="24"/>
          <w:szCs w:val="24"/>
        </w:rPr>
      </w:pPr>
    </w:p>
    <w:p w14:paraId="327AAA18" w14:textId="77777777" w:rsidR="00A67C64" w:rsidRDefault="00A67C64" w:rsidP="0072144A">
      <w:pPr>
        <w:spacing w:after="0"/>
        <w:rPr>
          <w:rFonts w:cstheme="minorHAnsi"/>
          <w:sz w:val="24"/>
          <w:szCs w:val="24"/>
        </w:rPr>
      </w:pPr>
    </w:p>
    <w:p w14:paraId="131C29AC" w14:textId="77777777" w:rsidR="00A67C64" w:rsidRDefault="00A67C64" w:rsidP="0072144A">
      <w:pPr>
        <w:spacing w:after="0"/>
        <w:rPr>
          <w:rFonts w:cstheme="minorHAnsi"/>
          <w:sz w:val="24"/>
          <w:szCs w:val="24"/>
        </w:rPr>
      </w:pPr>
    </w:p>
    <w:p w14:paraId="0F2424D2" w14:textId="77777777" w:rsidR="00A67C64" w:rsidRDefault="00A67C64" w:rsidP="0072144A">
      <w:pPr>
        <w:spacing w:after="0"/>
        <w:rPr>
          <w:rFonts w:cstheme="minorHAnsi"/>
          <w:sz w:val="24"/>
          <w:szCs w:val="24"/>
        </w:rPr>
      </w:pPr>
    </w:p>
    <w:p w14:paraId="14CCFBDC" w14:textId="3A7755D2" w:rsidR="0072144A" w:rsidRDefault="0072144A" w:rsidP="0072144A">
      <w:pPr>
        <w:spacing w:after="0"/>
        <w:rPr>
          <w:rFonts w:cstheme="minorHAnsi"/>
          <w:sz w:val="24"/>
          <w:szCs w:val="24"/>
        </w:rPr>
      </w:pPr>
      <w:r w:rsidRPr="0072144A">
        <w:rPr>
          <w:rFonts w:cstheme="minorHAnsi"/>
          <w:sz w:val="24"/>
          <w:szCs w:val="24"/>
        </w:rPr>
        <w:t>PRORAČUN KROZ PROGRAME</w:t>
      </w:r>
    </w:p>
    <w:p w14:paraId="3D2FB156" w14:textId="77777777" w:rsidR="00E47DC4" w:rsidRDefault="00E47DC4" w:rsidP="0072144A">
      <w:pPr>
        <w:spacing w:after="0"/>
        <w:rPr>
          <w:rFonts w:cstheme="minorHAnsi"/>
          <w:sz w:val="24"/>
          <w:szCs w:val="24"/>
        </w:rPr>
      </w:pPr>
    </w:p>
    <w:p w14:paraId="14E44147" w14:textId="2317B079" w:rsidR="00E47DC4" w:rsidRPr="0072144A" w:rsidRDefault="00E47DC4" w:rsidP="0072144A">
      <w:pPr>
        <w:spacing w:after="0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Razdjel Općinsko vijeće</w:t>
      </w:r>
    </w:p>
    <w:p w14:paraId="33E79A9D" w14:textId="77777777" w:rsidR="0072144A" w:rsidRPr="0072144A" w:rsidRDefault="0072144A" w:rsidP="0072144A">
      <w:pPr>
        <w:spacing w:after="0"/>
        <w:rPr>
          <w:rFonts w:cstheme="minorHAnsi"/>
          <w:sz w:val="24"/>
          <w:szCs w:val="24"/>
        </w:rPr>
      </w:pPr>
    </w:p>
    <w:p w14:paraId="3EA977A6" w14:textId="5ED9DC82" w:rsidR="00E47DC4" w:rsidRDefault="00E47DC4" w:rsidP="0072144A">
      <w:pPr>
        <w:widowControl w:val="0"/>
        <w:numPr>
          <w:ilvl w:val="0"/>
          <w:numId w:val="15"/>
        </w:numPr>
        <w:spacing w:after="0" w:line="259" w:lineRule="auto"/>
        <w:contextualSpacing/>
        <w:rPr>
          <w:rFonts w:eastAsia="Calibri" w:cstheme="minorHAnsi"/>
          <w:kern w:val="2"/>
          <w:sz w:val="24"/>
          <w:szCs w:val="24"/>
          <w:lang w:val="en-US"/>
          <w14:ligatures w14:val="standardContextual"/>
        </w:rPr>
      </w:pPr>
      <w:r w:rsidRPr="00E47DC4">
        <w:rPr>
          <w:rFonts w:eastAsia="Calibri" w:cstheme="minorHAnsi"/>
          <w:b/>
          <w:bCs/>
          <w:i/>
          <w:iCs/>
          <w:kern w:val="2"/>
          <w:sz w:val="24"/>
          <w:szCs w:val="24"/>
          <w:lang w:val="en-US"/>
          <w14:ligatures w14:val="standardContextual"/>
        </w:rPr>
        <w:t>Redovna djelatnost 65.500,00 eura</w:t>
      </w:r>
      <w:r>
        <w:rPr>
          <w:rFonts w:eastAsia="Calibri" w:cstheme="minorHAnsi"/>
          <w:b/>
          <w:bCs/>
          <w:i/>
          <w:iCs/>
          <w:kern w:val="2"/>
          <w:sz w:val="24"/>
          <w:szCs w:val="24"/>
          <w:lang w:val="en-US"/>
          <w14:ligatures w14:val="standardContextual"/>
        </w:rPr>
        <w:t xml:space="preserve"> </w:t>
      </w:r>
      <w:r w:rsidR="0072144A" w:rsidRPr="0072144A">
        <w:rPr>
          <w:rFonts w:eastAsia="Calibri" w:cstheme="minorHAnsi"/>
          <w:i/>
          <w:iCs/>
          <w:kern w:val="2"/>
          <w:sz w:val="24"/>
          <w:szCs w:val="24"/>
          <w:u w:val="single"/>
          <w:lang w:val="en-US"/>
          <w14:ligatures w14:val="standardContextual"/>
        </w:rPr>
        <w:t xml:space="preserve">– </w:t>
      </w:r>
      <w:r w:rsidR="0072144A" w:rsidRPr="0072144A">
        <w:rPr>
          <w:rFonts w:eastAsia="Calibri" w:cstheme="minorHAnsi"/>
          <w:kern w:val="2"/>
          <w:sz w:val="24"/>
          <w:szCs w:val="24"/>
          <w:lang w:val="en-US"/>
          <w14:ligatures w14:val="standardContextual"/>
        </w:rPr>
        <w:t xml:space="preserve"> </w:t>
      </w:r>
      <w:r>
        <w:rPr>
          <w:rFonts w:eastAsia="Calibri" w:cstheme="minorHAnsi"/>
          <w:kern w:val="2"/>
          <w:sz w:val="24"/>
          <w:szCs w:val="24"/>
          <w:lang w:val="en-US"/>
          <w14:ligatures w14:val="standardContextual"/>
        </w:rPr>
        <w:t>iz ovoga Programa financiraju nakande članova Općinskoga vijeća, političke strake, rad vijeća nacionalnih manjina, rad Savjeta mladih te održavanje izbora</w:t>
      </w:r>
    </w:p>
    <w:p w14:paraId="3B1BEA5A" w14:textId="77777777" w:rsidR="00E47DC4" w:rsidRDefault="00E47DC4" w:rsidP="00E47DC4">
      <w:pPr>
        <w:widowControl w:val="0"/>
        <w:spacing w:after="0" w:line="259" w:lineRule="auto"/>
        <w:contextualSpacing/>
        <w:rPr>
          <w:rFonts w:eastAsia="Calibri" w:cstheme="minorHAnsi"/>
          <w:kern w:val="2"/>
          <w:sz w:val="24"/>
          <w:szCs w:val="24"/>
          <w:lang w:val="en-US"/>
          <w14:ligatures w14:val="standardContextual"/>
        </w:rPr>
      </w:pPr>
    </w:p>
    <w:p w14:paraId="757144F7" w14:textId="158D59AC" w:rsidR="00E47DC4" w:rsidRDefault="00E47DC4" w:rsidP="00E47DC4">
      <w:pPr>
        <w:widowControl w:val="0"/>
        <w:spacing w:after="0" w:line="259" w:lineRule="auto"/>
        <w:contextualSpacing/>
        <w:rPr>
          <w:rFonts w:eastAsia="Calibri" w:cstheme="minorHAnsi"/>
          <w:kern w:val="2"/>
          <w:sz w:val="24"/>
          <w:szCs w:val="24"/>
          <w:lang w:val="en-US"/>
          <w14:ligatures w14:val="standardContextual"/>
        </w:rPr>
      </w:pPr>
      <w:r>
        <w:rPr>
          <w:rFonts w:eastAsia="Calibri" w:cstheme="minorHAnsi"/>
          <w:kern w:val="2"/>
          <w:sz w:val="24"/>
          <w:szCs w:val="24"/>
          <w:lang w:val="en-US"/>
          <w14:ligatures w14:val="standardContextual"/>
        </w:rPr>
        <w:t>Razdjel Jedinstveni upravni odjel</w:t>
      </w:r>
    </w:p>
    <w:p w14:paraId="5C613E92" w14:textId="77777777" w:rsidR="00E47DC4" w:rsidRDefault="00E47DC4" w:rsidP="00E47DC4">
      <w:pPr>
        <w:widowControl w:val="0"/>
        <w:spacing w:after="0" w:line="259" w:lineRule="auto"/>
        <w:contextualSpacing/>
        <w:rPr>
          <w:rFonts w:eastAsia="Calibri" w:cstheme="minorHAnsi"/>
          <w:kern w:val="2"/>
          <w:sz w:val="24"/>
          <w:szCs w:val="24"/>
          <w:lang w:val="en-US"/>
          <w14:ligatures w14:val="standardContextual"/>
        </w:rPr>
      </w:pPr>
    </w:p>
    <w:p w14:paraId="3B601390" w14:textId="7A6334DB" w:rsidR="00E47DC4" w:rsidRDefault="00E47DC4" w:rsidP="00E47DC4">
      <w:pPr>
        <w:widowControl w:val="0"/>
        <w:numPr>
          <w:ilvl w:val="0"/>
          <w:numId w:val="15"/>
        </w:numPr>
        <w:spacing w:after="0" w:line="259" w:lineRule="auto"/>
        <w:contextualSpacing/>
        <w:rPr>
          <w:rFonts w:eastAsia="Calibri" w:cstheme="minorHAnsi"/>
          <w:kern w:val="2"/>
          <w:sz w:val="24"/>
          <w:szCs w:val="24"/>
          <w:lang w:val="en-US"/>
          <w14:ligatures w14:val="standardContextual"/>
        </w:rPr>
      </w:pPr>
      <w:r>
        <w:rPr>
          <w:rFonts w:eastAsia="Calibri" w:cstheme="minorHAnsi"/>
          <w:b/>
          <w:bCs/>
          <w:i/>
          <w:iCs/>
          <w:kern w:val="2"/>
          <w:sz w:val="24"/>
          <w:szCs w:val="24"/>
          <w:lang w:val="en-US"/>
          <w14:ligatures w14:val="standardContextual"/>
        </w:rPr>
        <w:t>Program Općinsko vijeće 2.300,00</w:t>
      </w:r>
      <w:r w:rsidRPr="00E47DC4">
        <w:rPr>
          <w:rFonts w:eastAsia="Calibri" w:cstheme="minorHAnsi"/>
          <w:b/>
          <w:bCs/>
          <w:i/>
          <w:iCs/>
          <w:kern w:val="2"/>
          <w:sz w:val="24"/>
          <w:szCs w:val="24"/>
          <w:lang w:val="en-US"/>
          <w14:ligatures w14:val="standardContextual"/>
        </w:rPr>
        <w:t xml:space="preserve"> eura</w:t>
      </w:r>
      <w:r w:rsidRPr="0072144A">
        <w:rPr>
          <w:rFonts w:eastAsia="Calibri" w:cstheme="minorHAnsi"/>
          <w:b/>
          <w:bCs/>
          <w:kern w:val="2"/>
          <w:sz w:val="24"/>
          <w:szCs w:val="24"/>
          <w:lang w:val="en-US"/>
          <w14:ligatures w14:val="standardContextual"/>
        </w:rPr>
        <w:t xml:space="preserve"> </w:t>
      </w:r>
      <w:r w:rsidRPr="00E47DC4">
        <w:rPr>
          <w:rFonts w:eastAsia="Calibri" w:cstheme="minorHAnsi"/>
          <w:kern w:val="2"/>
          <w:sz w:val="24"/>
          <w:szCs w:val="24"/>
          <w:lang w:val="en-US"/>
          <w14:ligatures w14:val="standardContextual"/>
        </w:rPr>
        <w:t xml:space="preserve">– </w:t>
      </w:r>
      <w:r>
        <w:rPr>
          <w:rFonts w:eastAsia="Calibri" w:cstheme="minorHAnsi"/>
          <w:kern w:val="2"/>
          <w:sz w:val="24"/>
          <w:szCs w:val="24"/>
          <w:lang w:val="en-US"/>
          <w14:ligatures w14:val="standardContextual"/>
        </w:rPr>
        <w:t>telekomun</w:t>
      </w:r>
      <w:r w:rsidR="00174316">
        <w:rPr>
          <w:rFonts w:eastAsia="Calibri" w:cstheme="minorHAnsi"/>
          <w:kern w:val="2"/>
          <w:sz w:val="24"/>
          <w:szCs w:val="24"/>
          <w:lang w:val="en-US"/>
          <w14:ligatures w14:val="standardContextual"/>
        </w:rPr>
        <w:t xml:space="preserve">ikacijska </w:t>
      </w:r>
      <w:r>
        <w:rPr>
          <w:rFonts w:eastAsia="Calibri" w:cstheme="minorHAnsi"/>
          <w:kern w:val="2"/>
          <w:sz w:val="24"/>
          <w:szCs w:val="24"/>
          <w:lang w:val="en-US"/>
          <w14:ligatures w14:val="standardContextual"/>
        </w:rPr>
        <w:t xml:space="preserve"> oprema </w:t>
      </w:r>
      <w:r w:rsidR="00174316">
        <w:rPr>
          <w:rFonts w:eastAsia="Calibri" w:cstheme="minorHAnsi"/>
          <w:kern w:val="2"/>
          <w:sz w:val="24"/>
          <w:szCs w:val="24"/>
          <w:lang w:val="en-US"/>
          <w14:ligatures w14:val="standardContextual"/>
        </w:rPr>
        <w:t xml:space="preserve">za </w:t>
      </w:r>
      <w:r>
        <w:rPr>
          <w:rFonts w:eastAsia="Calibri" w:cstheme="minorHAnsi"/>
          <w:kern w:val="2"/>
          <w:sz w:val="24"/>
          <w:szCs w:val="24"/>
          <w:lang w:val="en-US"/>
          <w14:ligatures w14:val="standardContextual"/>
        </w:rPr>
        <w:t>vijećnike Općinskog vijeća</w:t>
      </w:r>
    </w:p>
    <w:p w14:paraId="6AD1B7ED" w14:textId="77777777" w:rsidR="00174316" w:rsidRPr="00E47DC4" w:rsidRDefault="00174316" w:rsidP="00174316">
      <w:pPr>
        <w:widowControl w:val="0"/>
        <w:spacing w:after="0" w:line="259" w:lineRule="auto"/>
        <w:ind w:left="720"/>
        <w:contextualSpacing/>
        <w:rPr>
          <w:rFonts w:eastAsia="Calibri" w:cstheme="minorHAnsi"/>
          <w:kern w:val="2"/>
          <w:sz w:val="24"/>
          <w:szCs w:val="24"/>
          <w:lang w:val="en-US"/>
          <w14:ligatures w14:val="standardContextual"/>
        </w:rPr>
      </w:pPr>
    </w:p>
    <w:p w14:paraId="188B0235" w14:textId="746C860B" w:rsidR="0072144A" w:rsidRPr="00BB0902" w:rsidRDefault="00E47DC4" w:rsidP="00BB0902">
      <w:pPr>
        <w:widowControl w:val="0"/>
        <w:numPr>
          <w:ilvl w:val="0"/>
          <w:numId w:val="15"/>
        </w:numPr>
        <w:spacing w:after="0" w:line="259" w:lineRule="auto"/>
        <w:contextualSpacing/>
        <w:rPr>
          <w:rFonts w:eastAsia="Calibri" w:cstheme="minorHAnsi"/>
          <w:kern w:val="2"/>
          <w:sz w:val="24"/>
          <w:szCs w:val="24"/>
          <w:lang w:val="en-US"/>
          <w14:ligatures w14:val="standardContextual"/>
        </w:rPr>
      </w:pPr>
      <w:r>
        <w:rPr>
          <w:rFonts w:eastAsia="Calibri" w:cstheme="minorHAnsi"/>
          <w:b/>
          <w:bCs/>
          <w:i/>
          <w:iCs/>
          <w:kern w:val="2"/>
          <w:sz w:val="24"/>
          <w:szCs w:val="24"/>
          <w:lang w:val="en-US"/>
          <w14:ligatures w14:val="standardContextual"/>
        </w:rPr>
        <w:t xml:space="preserve">Program </w:t>
      </w:r>
      <w:r w:rsidR="00D670F7">
        <w:rPr>
          <w:rFonts w:eastAsia="Calibri" w:cstheme="minorHAnsi"/>
          <w:b/>
          <w:bCs/>
          <w:i/>
          <w:iCs/>
          <w:kern w:val="2"/>
          <w:sz w:val="24"/>
          <w:szCs w:val="24"/>
          <w:lang w:val="en-US"/>
          <w14:ligatures w14:val="standardContextual"/>
        </w:rPr>
        <w:t xml:space="preserve">Redovna djelatnost </w:t>
      </w:r>
      <w:r>
        <w:rPr>
          <w:rFonts w:eastAsia="Calibri" w:cstheme="minorHAnsi"/>
          <w:b/>
          <w:bCs/>
          <w:i/>
          <w:iCs/>
          <w:kern w:val="2"/>
          <w:sz w:val="24"/>
          <w:szCs w:val="24"/>
          <w:lang w:val="en-US"/>
          <w14:ligatures w14:val="standardContextual"/>
        </w:rPr>
        <w:t xml:space="preserve"> </w:t>
      </w:r>
      <w:r w:rsidR="00D670F7">
        <w:rPr>
          <w:rFonts w:eastAsia="Calibri" w:cstheme="minorHAnsi"/>
          <w:b/>
          <w:bCs/>
          <w:i/>
          <w:iCs/>
          <w:kern w:val="2"/>
          <w:sz w:val="24"/>
          <w:szCs w:val="24"/>
          <w:lang w:val="en-US"/>
          <w14:ligatures w14:val="standardContextual"/>
        </w:rPr>
        <w:t>1.934.700</w:t>
      </w:r>
      <w:r>
        <w:rPr>
          <w:rFonts w:eastAsia="Calibri" w:cstheme="minorHAnsi"/>
          <w:b/>
          <w:bCs/>
          <w:i/>
          <w:iCs/>
          <w:kern w:val="2"/>
          <w:sz w:val="24"/>
          <w:szCs w:val="24"/>
          <w:lang w:val="en-US"/>
          <w14:ligatures w14:val="standardContextual"/>
        </w:rPr>
        <w:t>,00</w:t>
      </w:r>
      <w:r w:rsidRPr="00E47DC4">
        <w:rPr>
          <w:rFonts w:eastAsia="Calibri" w:cstheme="minorHAnsi"/>
          <w:b/>
          <w:bCs/>
          <w:i/>
          <w:iCs/>
          <w:kern w:val="2"/>
          <w:sz w:val="24"/>
          <w:szCs w:val="24"/>
          <w:lang w:val="en-US"/>
          <w14:ligatures w14:val="standardContextual"/>
        </w:rPr>
        <w:t xml:space="preserve"> eura</w:t>
      </w:r>
      <w:r w:rsidRPr="0072144A">
        <w:rPr>
          <w:rFonts w:eastAsia="Calibri" w:cstheme="minorHAnsi"/>
          <w:b/>
          <w:bCs/>
          <w:kern w:val="2"/>
          <w:sz w:val="24"/>
          <w:szCs w:val="24"/>
          <w:lang w:val="en-US"/>
          <w14:ligatures w14:val="standardContextual"/>
        </w:rPr>
        <w:t xml:space="preserve"> </w:t>
      </w:r>
      <w:r w:rsidR="00FA492D">
        <w:rPr>
          <w:rFonts w:eastAsia="Calibri" w:cstheme="minorHAnsi"/>
          <w:kern w:val="2"/>
          <w:sz w:val="24"/>
          <w:szCs w:val="24"/>
          <w:lang w:val="en-US"/>
          <w14:ligatures w14:val="standardContextual"/>
        </w:rPr>
        <w:t>–</w:t>
      </w:r>
      <w:r>
        <w:rPr>
          <w:rFonts w:eastAsia="Calibri" w:cstheme="minorHAnsi"/>
          <w:b/>
          <w:bCs/>
          <w:kern w:val="2"/>
          <w:sz w:val="24"/>
          <w:szCs w:val="24"/>
          <w:lang w:val="en-US"/>
          <w14:ligatures w14:val="standardContextual"/>
        </w:rPr>
        <w:t xml:space="preserve"> </w:t>
      </w:r>
      <w:r w:rsidR="00FA492D" w:rsidRPr="00FA492D">
        <w:rPr>
          <w:rFonts w:eastAsia="Calibri" w:cstheme="minorHAnsi"/>
          <w:kern w:val="2"/>
          <w:sz w:val="24"/>
          <w:szCs w:val="24"/>
          <w:lang w:val="en-US"/>
          <w14:ligatures w14:val="standardContextual"/>
        </w:rPr>
        <w:t>iz ovoga Programa</w:t>
      </w:r>
      <w:r w:rsidR="00FA492D">
        <w:rPr>
          <w:rFonts w:eastAsia="Calibri" w:cstheme="minorHAnsi"/>
          <w:kern w:val="2"/>
          <w:sz w:val="24"/>
          <w:szCs w:val="24"/>
          <w:lang w:val="en-US"/>
          <w14:ligatures w14:val="standardContextual"/>
        </w:rPr>
        <w:t xml:space="preserve"> se financiraju troškovi vezani za službenike I namještenike Općine Stari Jankovci, tekući troškovi poslovanja, održavanje i upravljanje nekretninama u vlasništvu Općine Stari Jankovci. Značajna Stavka ove godina je nadogradnja DV Krijesnica Jankovci u vrijednosti </w:t>
      </w:r>
      <w:r w:rsidR="00FA492D">
        <w:rPr>
          <w:rFonts w:eastAsia="Calibri" w:cstheme="minorHAnsi"/>
          <w:kern w:val="2"/>
          <w:sz w:val="24"/>
          <w:szCs w:val="24"/>
          <w:lang w:val="en-US"/>
          <w14:ligatures w14:val="standardContextual"/>
        </w:rPr>
        <w:lastRenderedPageBreak/>
        <w:t>530.000,00 eura.</w:t>
      </w:r>
    </w:p>
    <w:p w14:paraId="27E063E7" w14:textId="12883C79" w:rsidR="0072144A" w:rsidRPr="0072144A" w:rsidRDefault="00BB0902" w:rsidP="0072144A">
      <w:pPr>
        <w:widowControl w:val="0"/>
        <w:numPr>
          <w:ilvl w:val="0"/>
          <w:numId w:val="16"/>
        </w:numPr>
        <w:suppressAutoHyphens/>
        <w:autoSpaceDN w:val="0"/>
        <w:spacing w:after="0" w:line="259" w:lineRule="auto"/>
        <w:textAlignment w:val="baseline"/>
        <w:rPr>
          <w:rFonts w:eastAsia="SimSun" w:cstheme="minorHAnsi"/>
          <w:kern w:val="3"/>
          <w:sz w:val="24"/>
          <w:szCs w:val="24"/>
          <w:lang w:eastAsia="hr-HR"/>
        </w:rPr>
      </w:pPr>
      <w:r w:rsidRPr="00BB0902">
        <w:rPr>
          <w:rFonts w:eastAsia="Calibri" w:cstheme="minorHAnsi"/>
          <w:b/>
          <w:bCs/>
          <w:i/>
          <w:iCs/>
          <w:kern w:val="3"/>
          <w:sz w:val="24"/>
          <w:szCs w:val="24"/>
          <w:lang w:val="en-US" w:eastAsia="hr-HR"/>
        </w:rPr>
        <w:t xml:space="preserve">Program </w:t>
      </w:r>
      <w:r w:rsidR="0072144A" w:rsidRPr="00BB0902">
        <w:rPr>
          <w:rFonts w:eastAsia="Calibri" w:cstheme="minorHAnsi"/>
          <w:b/>
          <w:bCs/>
          <w:i/>
          <w:iCs/>
          <w:kern w:val="3"/>
          <w:sz w:val="24"/>
          <w:szCs w:val="24"/>
          <w:lang w:val="en-US" w:eastAsia="hr-HR"/>
        </w:rPr>
        <w:t xml:space="preserve">Održavanje komunalne </w:t>
      </w:r>
      <w:r w:rsidRPr="00BB0902">
        <w:rPr>
          <w:rFonts w:eastAsia="Calibri" w:cstheme="minorHAnsi"/>
          <w:b/>
          <w:bCs/>
          <w:i/>
          <w:iCs/>
          <w:kern w:val="3"/>
          <w:sz w:val="24"/>
          <w:szCs w:val="24"/>
          <w:lang w:val="en-US" w:eastAsia="hr-HR"/>
        </w:rPr>
        <w:t>infrastrukture 439.200,00 eura</w:t>
      </w:r>
      <w:r w:rsidRPr="00BB0902">
        <w:rPr>
          <w:rFonts w:eastAsia="Calibri" w:cstheme="minorHAnsi"/>
          <w:kern w:val="3"/>
          <w:sz w:val="24"/>
          <w:szCs w:val="24"/>
          <w:lang w:val="en-US" w:eastAsia="hr-HR"/>
        </w:rPr>
        <w:t xml:space="preserve">  </w:t>
      </w:r>
      <w:r w:rsidR="0072144A" w:rsidRPr="0072144A">
        <w:rPr>
          <w:rFonts w:eastAsia="Calibri" w:cstheme="minorHAnsi"/>
          <w:kern w:val="3"/>
          <w:sz w:val="24"/>
          <w:szCs w:val="24"/>
          <w:lang w:val="en-US" w:eastAsia="hr-HR"/>
        </w:rPr>
        <w:t>-  Iznosi usklađeni s obzirom na rashode u 202</w:t>
      </w:r>
      <w:r w:rsidR="001F0B0F">
        <w:rPr>
          <w:rFonts w:eastAsia="Calibri" w:cstheme="minorHAnsi"/>
          <w:kern w:val="3"/>
          <w:sz w:val="24"/>
          <w:szCs w:val="24"/>
          <w:lang w:val="en-US" w:eastAsia="hr-HR"/>
        </w:rPr>
        <w:t>4</w:t>
      </w:r>
      <w:r w:rsidR="0072144A" w:rsidRPr="0072144A">
        <w:rPr>
          <w:rFonts w:eastAsia="Calibri" w:cstheme="minorHAnsi"/>
          <w:kern w:val="3"/>
          <w:sz w:val="24"/>
          <w:szCs w:val="24"/>
          <w:lang w:val="en-US" w:eastAsia="hr-HR"/>
        </w:rPr>
        <w:t>. godini. Program se odnosi na:</w:t>
      </w:r>
      <w:r w:rsidR="0072144A" w:rsidRPr="0072144A">
        <w:rPr>
          <w:rFonts w:eastAsia="Times New Roman" w:cstheme="minorHAnsi"/>
          <w:sz w:val="24"/>
          <w:szCs w:val="24"/>
          <w:lang w:eastAsia="hr-HR"/>
        </w:rPr>
        <w:t xml:space="preserve">  </w:t>
      </w:r>
      <w:r w:rsidR="0072144A" w:rsidRPr="0072144A">
        <w:rPr>
          <w:rFonts w:eastAsia="SimSun" w:cstheme="minorHAnsi"/>
          <w:kern w:val="3"/>
          <w:sz w:val="24"/>
          <w:szCs w:val="24"/>
          <w:lang w:eastAsia="hr-HR"/>
        </w:rPr>
        <w:t>redovita košnja trave, pražnjenje koševa za smeće na grobljima i po naseljima, sakupljanje i uklanjanje dogorjelih lampiona i svijeća na mjesnim grobljima, krčenje Gatine i drugih područja, iskorjenjivanje grmovitih biljaka i stabljika, otklanjanje granja i otpada, orezivanje grmlja u parkovima i  briga o njihovoj čistoće, održavanje urbane opreme na javnim površinama (klupe, košare za otpad), održavanje dječjih igrališta i stadiona, redovita briga o cvijeću i uređenje zelenih površina (sadnja i zalijevanje), održavanje drvoreda svim naseljima Općine, čišćenje i uređenje rubnika uz ceste, te nasipavanje pješačkih staza, priprema i obrada zemljišta (malčiranje lenija) zbog sprječavanja rasta korova, nasipanje puteva i otresnica, održavanje reciklažnog dvorišta, recikliranje građevinskog otpada, popravak oštećenja na cestama, postavljanje i uklanjanje božićnih dekoracija, čišćenje snijega i leda i održavanje javne rasvjete</w:t>
      </w:r>
      <w:r w:rsidR="001F0B0F">
        <w:rPr>
          <w:rFonts w:eastAsia="SimSun" w:cstheme="minorHAnsi"/>
          <w:kern w:val="3"/>
          <w:sz w:val="24"/>
          <w:szCs w:val="24"/>
          <w:lang w:eastAsia="hr-HR"/>
        </w:rPr>
        <w:t>.</w:t>
      </w:r>
    </w:p>
    <w:p w14:paraId="666554AE" w14:textId="77777777" w:rsidR="0072144A" w:rsidRPr="0072144A" w:rsidRDefault="0072144A" w:rsidP="0072144A">
      <w:pPr>
        <w:widowControl w:val="0"/>
        <w:suppressAutoHyphens/>
        <w:autoSpaceDN w:val="0"/>
        <w:spacing w:after="0"/>
        <w:ind w:left="720"/>
        <w:textAlignment w:val="baseline"/>
        <w:rPr>
          <w:rFonts w:eastAsia="SimSun" w:cstheme="minorHAnsi"/>
          <w:kern w:val="3"/>
          <w:sz w:val="24"/>
          <w:szCs w:val="24"/>
          <w:lang w:eastAsia="hr-HR"/>
        </w:rPr>
      </w:pPr>
    </w:p>
    <w:p w14:paraId="586E8727" w14:textId="401BC969" w:rsidR="0072144A" w:rsidRPr="0072144A" w:rsidRDefault="001F0B0F" w:rsidP="0072144A">
      <w:pPr>
        <w:widowControl w:val="0"/>
        <w:numPr>
          <w:ilvl w:val="0"/>
          <w:numId w:val="16"/>
        </w:numPr>
        <w:suppressAutoHyphens/>
        <w:autoSpaceDN w:val="0"/>
        <w:spacing w:after="0" w:line="259" w:lineRule="auto"/>
        <w:textAlignment w:val="baseline"/>
        <w:rPr>
          <w:rFonts w:eastAsia="SimSun" w:cstheme="minorHAnsi"/>
          <w:kern w:val="3"/>
          <w:sz w:val="24"/>
          <w:szCs w:val="24"/>
          <w:lang w:eastAsia="hr-HR"/>
        </w:rPr>
      </w:pPr>
      <w:r w:rsidRPr="001F0B0F">
        <w:rPr>
          <w:rFonts w:eastAsia="Calibri" w:cstheme="minorHAnsi"/>
          <w:b/>
          <w:bCs/>
          <w:i/>
          <w:iCs/>
          <w:kern w:val="3"/>
          <w:sz w:val="24"/>
          <w:szCs w:val="24"/>
          <w:lang w:val="en-US" w:eastAsia="hr-HR"/>
        </w:rPr>
        <w:t xml:space="preserve">Program </w:t>
      </w:r>
      <w:r w:rsidR="0072144A" w:rsidRPr="001F0B0F">
        <w:rPr>
          <w:rFonts w:eastAsia="Calibri" w:cstheme="minorHAnsi"/>
          <w:b/>
          <w:bCs/>
          <w:i/>
          <w:iCs/>
          <w:kern w:val="3"/>
          <w:sz w:val="24"/>
          <w:szCs w:val="24"/>
          <w:lang w:val="en-US" w:eastAsia="hr-HR"/>
        </w:rPr>
        <w:t>Zaštita okoliša</w:t>
      </w:r>
      <w:r w:rsidRPr="001F0B0F">
        <w:rPr>
          <w:rFonts w:eastAsia="Calibri" w:cstheme="minorHAnsi"/>
          <w:b/>
          <w:bCs/>
          <w:i/>
          <w:iCs/>
          <w:kern w:val="3"/>
          <w:sz w:val="24"/>
          <w:szCs w:val="24"/>
          <w:lang w:val="en-US" w:eastAsia="hr-HR"/>
        </w:rPr>
        <w:t xml:space="preserve"> 123.300,00</w:t>
      </w:r>
      <w:r w:rsidR="0072144A" w:rsidRPr="001F0B0F">
        <w:rPr>
          <w:rFonts w:eastAsia="Calibri" w:cstheme="minorHAnsi"/>
          <w:b/>
          <w:bCs/>
          <w:i/>
          <w:iCs/>
          <w:kern w:val="3"/>
          <w:sz w:val="24"/>
          <w:szCs w:val="24"/>
          <w:lang w:val="en-US" w:eastAsia="hr-HR"/>
        </w:rPr>
        <w:t xml:space="preserve"> </w:t>
      </w:r>
      <w:r w:rsidR="0072144A" w:rsidRPr="001F0B0F">
        <w:rPr>
          <w:rFonts w:eastAsia="Calibri" w:cstheme="minorHAnsi"/>
          <w:i/>
          <w:iCs/>
          <w:kern w:val="3"/>
          <w:sz w:val="24"/>
          <w:szCs w:val="24"/>
          <w:lang w:val="en-US" w:eastAsia="hr-HR"/>
        </w:rPr>
        <w:t>–</w:t>
      </w:r>
      <w:r w:rsidR="0072144A" w:rsidRPr="0072144A">
        <w:rPr>
          <w:rFonts w:eastAsia="SimSun" w:cstheme="minorHAnsi"/>
          <w:kern w:val="3"/>
          <w:sz w:val="24"/>
          <w:szCs w:val="24"/>
          <w:lang w:eastAsia="hr-HR"/>
        </w:rPr>
        <w:t xml:space="preserve"> planira se </w:t>
      </w:r>
      <w:r w:rsidR="0072144A" w:rsidRPr="0072144A">
        <w:rPr>
          <w:rFonts w:eastAsia="SimSun" w:cstheme="minorHAnsi"/>
          <w:b/>
          <w:bCs/>
          <w:kern w:val="3"/>
          <w:sz w:val="24"/>
          <w:szCs w:val="24"/>
          <w:lang w:eastAsia="hr-HR"/>
        </w:rPr>
        <w:t xml:space="preserve">čišćenje divljeg odlagališta u </w:t>
      </w:r>
      <w:r>
        <w:rPr>
          <w:rFonts w:eastAsia="SimSun" w:cstheme="minorHAnsi"/>
          <w:b/>
          <w:bCs/>
          <w:kern w:val="3"/>
          <w:sz w:val="24"/>
          <w:szCs w:val="24"/>
          <w:lang w:eastAsia="hr-HR"/>
        </w:rPr>
        <w:t>Slakovcima i Srijemskim Lazama</w:t>
      </w:r>
      <w:r w:rsidR="0072144A" w:rsidRPr="0072144A">
        <w:rPr>
          <w:rFonts w:eastAsia="SimSun" w:cstheme="minorHAnsi"/>
          <w:kern w:val="3"/>
          <w:sz w:val="24"/>
          <w:szCs w:val="24"/>
          <w:lang w:eastAsia="hr-HR"/>
        </w:rPr>
        <w:t xml:space="preserve"> u iznosu </w:t>
      </w:r>
      <w:r w:rsidR="0072144A" w:rsidRPr="0072144A">
        <w:rPr>
          <w:rFonts w:eastAsia="SimSun" w:cstheme="minorHAnsi"/>
          <w:b/>
          <w:bCs/>
          <w:kern w:val="3"/>
          <w:sz w:val="24"/>
          <w:szCs w:val="24"/>
          <w:lang w:eastAsia="hr-HR"/>
        </w:rPr>
        <w:t>50.000,00 eura</w:t>
      </w:r>
      <w:r w:rsidR="0072144A" w:rsidRPr="0072144A">
        <w:rPr>
          <w:rFonts w:eastAsia="SimSun" w:cstheme="minorHAnsi"/>
          <w:kern w:val="3"/>
          <w:sz w:val="24"/>
          <w:szCs w:val="24"/>
          <w:lang w:eastAsia="hr-HR"/>
        </w:rPr>
        <w:t xml:space="preserve"> (projekt kandidiran-Fond za zaštitu okoliša).</w:t>
      </w:r>
    </w:p>
    <w:p w14:paraId="2343CB3F" w14:textId="77777777" w:rsidR="0072144A" w:rsidRPr="0072144A" w:rsidRDefault="0072144A" w:rsidP="0072144A">
      <w:pPr>
        <w:widowControl w:val="0"/>
        <w:suppressAutoHyphens/>
        <w:autoSpaceDN w:val="0"/>
        <w:spacing w:after="0"/>
        <w:ind w:left="720"/>
        <w:textAlignment w:val="baseline"/>
        <w:rPr>
          <w:rFonts w:eastAsia="SimSun" w:cstheme="minorHAnsi"/>
          <w:kern w:val="3"/>
          <w:sz w:val="24"/>
          <w:szCs w:val="24"/>
          <w:lang w:eastAsia="hr-HR"/>
        </w:rPr>
      </w:pPr>
    </w:p>
    <w:p w14:paraId="7AD8EED3" w14:textId="0CB5295F" w:rsidR="0072144A" w:rsidRPr="0072144A" w:rsidRDefault="00DD259F" w:rsidP="0072144A">
      <w:pPr>
        <w:numPr>
          <w:ilvl w:val="0"/>
          <w:numId w:val="15"/>
        </w:numPr>
        <w:spacing w:after="160" w:line="259" w:lineRule="auto"/>
        <w:contextualSpacing/>
        <w:rPr>
          <w:rFonts w:eastAsia="Times New Roman" w:cstheme="minorHAnsi"/>
          <w:iCs/>
          <w:color w:val="414145"/>
          <w:sz w:val="24"/>
          <w:szCs w:val="24"/>
          <w:lang w:eastAsia="hr-HR"/>
        </w:rPr>
      </w:pPr>
      <w:r w:rsidRPr="00DD259F">
        <w:rPr>
          <w:rFonts w:eastAsia="Calibri" w:cstheme="minorHAnsi"/>
          <w:b/>
          <w:bCs/>
          <w:i/>
          <w:iCs/>
          <w:kern w:val="2"/>
          <w:sz w:val="24"/>
          <w:szCs w:val="24"/>
          <w:lang w:val="en-US"/>
          <w14:ligatures w14:val="standardContextual"/>
        </w:rPr>
        <w:t xml:space="preserve">Program </w:t>
      </w:r>
      <w:r w:rsidR="0072144A" w:rsidRPr="00DD259F">
        <w:rPr>
          <w:rFonts w:eastAsia="Calibri" w:cstheme="minorHAnsi"/>
          <w:b/>
          <w:bCs/>
          <w:i/>
          <w:iCs/>
          <w:kern w:val="2"/>
          <w:sz w:val="24"/>
          <w:szCs w:val="24"/>
          <w:lang w:val="en-US"/>
          <w14:ligatures w14:val="standardContextual"/>
        </w:rPr>
        <w:t>Organiziranje i provođenje zaštite i spašavanja</w:t>
      </w:r>
      <w:r w:rsidR="0017334F">
        <w:rPr>
          <w:rFonts w:eastAsia="Calibri" w:cstheme="minorHAnsi"/>
          <w:b/>
          <w:bCs/>
          <w:i/>
          <w:iCs/>
          <w:kern w:val="2"/>
          <w:sz w:val="24"/>
          <w:szCs w:val="24"/>
          <w:lang w:val="en-US"/>
          <w14:ligatures w14:val="standardContextual"/>
        </w:rPr>
        <w:t xml:space="preserve"> 53.700,00 eura </w:t>
      </w:r>
      <w:r w:rsidRPr="00DD259F">
        <w:rPr>
          <w:rFonts w:eastAsia="Calibri" w:cstheme="minorHAnsi"/>
          <w:b/>
          <w:bCs/>
          <w:i/>
          <w:iCs/>
          <w:kern w:val="2"/>
          <w:sz w:val="24"/>
          <w:szCs w:val="24"/>
          <w:lang w:val="en-US"/>
          <w14:ligatures w14:val="standardContextual"/>
        </w:rPr>
        <w:t xml:space="preserve"> </w:t>
      </w:r>
      <w:r w:rsidR="0072144A" w:rsidRPr="00DD259F">
        <w:rPr>
          <w:rFonts w:eastAsia="Calibri" w:cstheme="minorHAnsi"/>
          <w:kern w:val="2"/>
          <w:sz w:val="24"/>
          <w:szCs w:val="24"/>
          <w:lang w:val="en-US"/>
          <w14:ligatures w14:val="standardContextual"/>
        </w:rPr>
        <w:t>–</w:t>
      </w:r>
      <w:r w:rsidR="0072144A" w:rsidRPr="0072144A">
        <w:rPr>
          <w:rFonts w:cstheme="minorHAnsi"/>
          <w:kern w:val="2"/>
          <w:sz w:val="24"/>
          <w:szCs w:val="24"/>
          <w14:ligatures w14:val="standardContextual"/>
        </w:rPr>
        <w:t xml:space="preserve"> Općina Stari Jankovci postupa u skladu sa Zakonom o vatrogastvu.</w:t>
      </w:r>
      <w:r w:rsidR="0072144A" w:rsidRPr="0072144A">
        <w:rPr>
          <w:rFonts w:eastAsia="Times New Roman" w:cstheme="minorHAnsi"/>
          <w:iCs/>
          <w:color w:val="414145"/>
          <w:sz w:val="24"/>
          <w:szCs w:val="24"/>
          <w:lang w:eastAsia="hr-HR"/>
        </w:rPr>
        <w:t xml:space="preserve"> </w:t>
      </w:r>
    </w:p>
    <w:p w14:paraId="6F4F04AB" w14:textId="77777777" w:rsidR="0072144A" w:rsidRPr="0072144A" w:rsidRDefault="0072144A" w:rsidP="0072144A">
      <w:pPr>
        <w:spacing w:after="160" w:line="259" w:lineRule="auto"/>
        <w:ind w:left="720"/>
        <w:contextualSpacing/>
        <w:rPr>
          <w:rFonts w:eastAsia="Times New Roman" w:cstheme="minorHAnsi"/>
          <w:iCs/>
          <w:color w:val="414145"/>
          <w:sz w:val="24"/>
          <w:szCs w:val="24"/>
          <w:lang w:eastAsia="hr-HR"/>
        </w:rPr>
      </w:pPr>
    </w:p>
    <w:p w14:paraId="4573033D" w14:textId="50918234" w:rsidR="0072144A" w:rsidRDefault="0017334F" w:rsidP="0072144A">
      <w:pPr>
        <w:numPr>
          <w:ilvl w:val="0"/>
          <w:numId w:val="15"/>
        </w:numPr>
        <w:spacing w:after="160" w:line="259" w:lineRule="auto"/>
        <w:contextualSpacing/>
        <w:rPr>
          <w:rFonts w:eastAsia="Times New Roman" w:cstheme="minorHAnsi"/>
          <w:iCs/>
          <w:color w:val="414145"/>
          <w:sz w:val="24"/>
          <w:szCs w:val="24"/>
          <w:lang w:eastAsia="hr-HR"/>
        </w:rPr>
      </w:pPr>
      <w:r w:rsidRPr="0003708F">
        <w:rPr>
          <w:rFonts w:eastAsia="Calibri" w:cstheme="minorHAnsi"/>
          <w:b/>
          <w:bCs/>
          <w:i/>
          <w:iCs/>
          <w:kern w:val="2"/>
          <w:sz w:val="24"/>
          <w:szCs w:val="24"/>
          <w:lang w:val="en-US"/>
          <w14:ligatures w14:val="standardContextual"/>
        </w:rPr>
        <w:t xml:space="preserve">Program </w:t>
      </w:r>
      <w:r w:rsidR="0072144A" w:rsidRPr="0003708F">
        <w:rPr>
          <w:rFonts w:eastAsia="Calibri" w:cstheme="minorHAnsi"/>
          <w:b/>
          <w:bCs/>
          <w:i/>
          <w:iCs/>
          <w:kern w:val="2"/>
          <w:sz w:val="24"/>
          <w:szCs w:val="24"/>
          <w:lang w:val="en-US"/>
          <w14:ligatures w14:val="standardContextual"/>
        </w:rPr>
        <w:t xml:space="preserve">Udruge </w:t>
      </w:r>
      <w:r w:rsidRPr="0003708F">
        <w:rPr>
          <w:rFonts w:eastAsia="Calibri" w:cstheme="minorHAnsi"/>
          <w:b/>
          <w:bCs/>
          <w:i/>
          <w:iCs/>
          <w:kern w:val="2"/>
          <w:sz w:val="24"/>
          <w:szCs w:val="24"/>
          <w:lang w:val="en-US"/>
          <w14:ligatures w14:val="standardContextual"/>
        </w:rPr>
        <w:t xml:space="preserve"> 83.900,00 eura</w:t>
      </w:r>
      <w:r w:rsidRPr="0017334F">
        <w:rPr>
          <w:rFonts w:eastAsia="Calibri" w:cstheme="minorHAnsi"/>
          <w:kern w:val="2"/>
          <w:sz w:val="24"/>
          <w:szCs w:val="24"/>
          <w:lang w:val="en-US"/>
          <w14:ligatures w14:val="standardContextual"/>
        </w:rPr>
        <w:t xml:space="preserve"> </w:t>
      </w:r>
      <w:r w:rsidR="0072144A" w:rsidRPr="0017334F">
        <w:rPr>
          <w:rFonts w:eastAsia="Calibri" w:cstheme="minorHAnsi"/>
          <w:kern w:val="2"/>
          <w:sz w:val="24"/>
          <w:szCs w:val="24"/>
          <w:lang w:val="en-US"/>
          <w14:ligatures w14:val="standardContextual"/>
        </w:rPr>
        <w:t>–</w:t>
      </w:r>
      <w:r w:rsidR="0072144A" w:rsidRPr="0072144A">
        <w:rPr>
          <w:rFonts w:eastAsia="Times New Roman" w:cstheme="minorHAnsi"/>
          <w:iCs/>
          <w:color w:val="414145"/>
          <w:sz w:val="24"/>
          <w:szCs w:val="24"/>
          <w:lang w:eastAsia="hr-HR"/>
        </w:rPr>
        <w:t xml:space="preserve"> i dalje natječaji za financiranje programa i projekata koje financiraju udruge.</w:t>
      </w:r>
    </w:p>
    <w:p w14:paraId="316A0463" w14:textId="77777777" w:rsidR="0017334F" w:rsidRPr="0072144A" w:rsidRDefault="0017334F" w:rsidP="0017334F">
      <w:pPr>
        <w:spacing w:after="160" w:line="259" w:lineRule="auto"/>
        <w:contextualSpacing/>
        <w:rPr>
          <w:rFonts w:eastAsia="Times New Roman" w:cstheme="minorHAnsi"/>
          <w:iCs/>
          <w:color w:val="414145"/>
          <w:sz w:val="24"/>
          <w:szCs w:val="24"/>
          <w:lang w:eastAsia="hr-HR"/>
        </w:rPr>
      </w:pPr>
    </w:p>
    <w:p w14:paraId="656A59D7" w14:textId="100B72F4" w:rsidR="0072144A" w:rsidRPr="0072144A" w:rsidRDefault="0017334F" w:rsidP="0072144A">
      <w:pPr>
        <w:numPr>
          <w:ilvl w:val="0"/>
          <w:numId w:val="15"/>
        </w:numPr>
        <w:spacing w:after="160" w:line="259" w:lineRule="auto"/>
        <w:contextualSpacing/>
        <w:rPr>
          <w:rFonts w:eastAsia="Times New Roman" w:cstheme="minorHAnsi"/>
          <w:iCs/>
          <w:color w:val="414145"/>
          <w:sz w:val="24"/>
          <w:szCs w:val="24"/>
          <w:lang w:eastAsia="hr-HR"/>
        </w:rPr>
      </w:pPr>
      <w:r w:rsidRPr="0003708F">
        <w:rPr>
          <w:rFonts w:eastAsia="Calibri" w:cstheme="minorHAnsi"/>
          <w:b/>
          <w:bCs/>
          <w:i/>
          <w:iCs/>
          <w:kern w:val="2"/>
          <w:sz w:val="24"/>
          <w:szCs w:val="24"/>
          <w:lang w:val="en-US"/>
          <w14:ligatures w14:val="standardContextual"/>
        </w:rPr>
        <w:t xml:space="preserve">Program </w:t>
      </w:r>
      <w:r w:rsidR="0072144A" w:rsidRPr="0003708F">
        <w:rPr>
          <w:rFonts w:eastAsia="Calibri" w:cstheme="minorHAnsi"/>
          <w:b/>
          <w:bCs/>
          <w:i/>
          <w:iCs/>
          <w:kern w:val="2"/>
          <w:sz w:val="24"/>
          <w:szCs w:val="24"/>
          <w:lang w:val="en-US"/>
          <w14:ligatures w14:val="standardContextual"/>
        </w:rPr>
        <w:t xml:space="preserve">Razvoj poljoprivrede i gospodarstva </w:t>
      </w:r>
      <w:r w:rsidRPr="0003708F">
        <w:rPr>
          <w:rFonts w:eastAsia="Calibri" w:cstheme="minorHAnsi"/>
          <w:b/>
          <w:bCs/>
          <w:i/>
          <w:iCs/>
          <w:kern w:val="2"/>
          <w:sz w:val="24"/>
          <w:szCs w:val="24"/>
          <w:lang w:val="en-US"/>
          <w14:ligatures w14:val="standardContextual"/>
        </w:rPr>
        <w:t xml:space="preserve"> 186.900,00 eura</w:t>
      </w:r>
      <w:r w:rsidRPr="0017334F">
        <w:rPr>
          <w:rFonts w:eastAsia="Calibri" w:cstheme="minorHAnsi"/>
          <w:kern w:val="2"/>
          <w:sz w:val="24"/>
          <w:szCs w:val="24"/>
          <w:lang w:val="en-US"/>
          <w14:ligatures w14:val="standardContextual"/>
        </w:rPr>
        <w:t xml:space="preserve"> </w:t>
      </w:r>
      <w:r w:rsidR="0072144A" w:rsidRPr="0017334F">
        <w:rPr>
          <w:rFonts w:eastAsia="Calibri" w:cstheme="minorHAnsi"/>
          <w:kern w:val="2"/>
          <w:sz w:val="24"/>
          <w:szCs w:val="24"/>
          <w:lang w:val="en-US"/>
          <w14:ligatures w14:val="standardContextual"/>
        </w:rPr>
        <w:t>–</w:t>
      </w:r>
      <w:r w:rsidR="0072144A" w:rsidRPr="0072144A">
        <w:rPr>
          <w:rFonts w:eastAsia="Times New Roman" w:cstheme="minorHAnsi"/>
          <w:iCs/>
          <w:color w:val="414145"/>
          <w:sz w:val="24"/>
          <w:szCs w:val="24"/>
          <w:lang w:eastAsia="hr-HR"/>
        </w:rPr>
        <w:t xml:space="preserve"> i dalje </w:t>
      </w:r>
      <w:r>
        <w:rPr>
          <w:rFonts w:eastAsia="Times New Roman" w:cstheme="minorHAnsi"/>
          <w:iCs/>
          <w:color w:val="414145"/>
          <w:sz w:val="24"/>
          <w:szCs w:val="24"/>
          <w:lang w:eastAsia="hr-HR"/>
        </w:rPr>
        <w:t xml:space="preserve">se </w:t>
      </w:r>
      <w:r w:rsidR="0072144A" w:rsidRPr="0072144A">
        <w:rPr>
          <w:rFonts w:eastAsia="Times New Roman" w:cstheme="minorHAnsi"/>
          <w:iCs/>
          <w:color w:val="414145"/>
          <w:sz w:val="24"/>
          <w:szCs w:val="24"/>
          <w:lang w:eastAsia="hr-HR"/>
        </w:rPr>
        <w:t>pomaže poljoprivrednicima i gospodarstvenicima putem Programa</w:t>
      </w:r>
      <w:r>
        <w:rPr>
          <w:rFonts w:eastAsia="Times New Roman" w:cstheme="minorHAnsi"/>
          <w:iCs/>
          <w:color w:val="414145"/>
          <w:sz w:val="24"/>
          <w:szCs w:val="24"/>
          <w:lang w:eastAsia="hr-HR"/>
        </w:rPr>
        <w:t xml:space="preserve"> potpora u poljoprivredi na području Općine Stari Jankovci za razdoblje od 2024. do 2026. godine i Program poticanja razvoja gospodarstva i smanjenja nezaposlenosti za područje Općine Stari Jankovci za </w:t>
      </w:r>
      <w:r w:rsidR="008F656C">
        <w:rPr>
          <w:rFonts w:eastAsia="Times New Roman" w:cstheme="minorHAnsi"/>
          <w:iCs/>
          <w:color w:val="414145"/>
          <w:sz w:val="24"/>
          <w:szCs w:val="24"/>
          <w:lang w:eastAsia="hr-HR"/>
        </w:rPr>
        <w:t>razdoblje 2024.-2026. godine.</w:t>
      </w:r>
    </w:p>
    <w:p w14:paraId="2B6B424E" w14:textId="77777777" w:rsidR="0072144A" w:rsidRPr="0072144A" w:rsidRDefault="0072144A" w:rsidP="0072144A">
      <w:pPr>
        <w:spacing w:after="160" w:line="259" w:lineRule="auto"/>
        <w:ind w:left="720"/>
        <w:contextualSpacing/>
        <w:rPr>
          <w:rFonts w:eastAsia="Times New Roman" w:cstheme="minorHAnsi"/>
          <w:iCs/>
          <w:color w:val="414145"/>
          <w:sz w:val="24"/>
          <w:szCs w:val="24"/>
          <w:lang w:eastAsia="hr-HR"/>
        </w:rPr>
      </w:pPr>
    </w:p>
    <w:p w14:paraId="3861CB88" w14:textId="1B6C3A14" w:rsidR="0072144A" w:rsidRDefault="00491EC6" w:rsidP="00864DE7">
      <w:pPr>
        <w:numPr>
          <w:ilvl w:val="0"/>
          <w:numId w:val="15"/>
        </w:numPr>
        <w:spacing w:after="160" w:line="259" w:lineRule="auto"/>
        <w:contextualSpacing/>
        <w:rPr>
          <w:rFonts w:eastAsia="Times New Roman" w:cstheme="minorHAnsi"/>
          <w:iCs/>
          <w:color w:val="414145"/>
          <w:sz w:val="24"/>
          <w:szCs w:val="24"/>
          <w:lang w:eastAsia="hr-HR"/>
        </w:rPr>
      </w:pPr>
      <w:r w:rsidRPr="0003708F">
        <w:rPr>
          <w:rFonts w:eastAsia="Calibri" w:cstheme="minorHAnsi"/>
          <w:b/>
          <w:bCs/>
          <w:i/>
          <w:iCs/>
          <w:kern w:val="2"/>
          <w:sz w:val="24"/>
          <w:szCs w:val="24"/>
          <w:lang w:val="en-US"/>
          <w14:ligatures w14:val="standardContextual"/>
        </w:rPr>
        <w:t xml:space="preserve">Program </w:t>
      </w:r>
      <w:r w:rsidR="0072144A" w:rsidRPr="0003708F">
        <w:rPr>
          <w:rFonts w:eastAsia="Calibri" w:cstheme="minorHAnsi"/>
          <w:b/>
          <w:bCs/>
          <w:i/>
          <w:iCs/>
          <w:kern w:val="2"/>
          <w:sz w:val="24"/>
          <w:szCs w:val="24"/>
          <w:lang w:val="en-US"/>
          <w14:ligatures w14:val="standardContextual"/>
        </w:rPr>
        <w:t xml:space="preserve">Razvoj sporta i rekreacije </w:t>
      </w:r>
      <w:r w:rsidRPr="0003708F">
        <w:rPr>
          <w:rFonts w:eastAsia="Calibri" w:cstheme="minorHAnsi"/>
          <w:b/>
          <w:bCs/>
          <w:i/>
          <w:iCs/>
          <w:kern w:val="2"/>
          <w:sz w:val="24"/>
          <w:szCs w:val="24"/>
          <w:lang w:val="en-US"/>
          <w14:ligatures w14:val="standardContextual"/>
        </w:rPr>
        <w:t>389.500,00 eura</w:t>
      </w:r>
      <w:r w:rsidRPr="00491EC6">
        <w:rPr>
          <w:rFonts w:eastAsia="Calibri" w:cstheme="minorHAnsi"/>
          <w:kern w:val="2"/>
          <w:sz w:val="24"/>
          <w:szCs w:val="24"/>
          <w:lang w:val="en-US"/>
          <w14:ligatures w14:val="standardContextual"/>
        </w:rPr>
        <w:t xml:space="preserve"> </w:t>
      </w:r>
      <w:r w:rsidR="0072144A" w:rsidRPr="00491EC6">
        <w:rPr>
          <w:rFonts w:eastAsia="Calibri" w:cstheme="minorHAnsi"/>
          <w:kern w:val="2"/>
          <w:sz w:val="24"/>
          <w:szCs w:val="24"/>
          <w:lang w:val="en-US"/>
          <w14:ligatures w14:val="standardContextual"/>
        </w:rPr>
        <w:t>–</w:t>
      </w:r>
      <w:r w:rsidR="0072144A" w:rsidRPr="00491EC6">
        <w:rPr>
          <w:rFonts w:eastAsia="Times New Roman" w:cstheme="minorHAnsi"/>
          <w:iCs/>
          <w:color w:val="414145"/>
          <w:sz w:val="24"/>
          <w:szCs w:val="24"/>
          <w:lang w:eastAsia="hr-HR"/>
        </w:rPr>
        <w:t xml:space="preserve"> i dalje se pomaže sportskim udrugama. Ove godine se planira </w:t>
      </w:r>
      <w:r w:rsidR="0072144A" w:rsidRPr="00491EC6">
        <w:rPr>
          <w:rFonts w:eastAsia="Times New Roman" w:cstheme="minorHAnsi"/>
          <w:b/>
          <w:bCs/>
          <w:iCs/>
          <w:color w:val="414145"/>
          <w:sz w:val="24"/>
          <w:szCs w:val="24"/>
          <w:lang w:eastAsia="hr-HR"/>
        </w:rPr>
        <w:t>navodnjavanje terena NK Hašk Sokol</w:t>
      </w:r>
      <w:r w:rsidR="0072144A" w:rsidRPr="00491EC6">
        <w:rPr>
          <w:rFonts w:eastAsia="Times New Roman" w:cstheme="minorHAnsi"/>
          <w:iCs/>
          <w:color w:val="414145"/>
          <w:sz w:val="24"/>
          <w:szCs w:val="24"/>
          <w:lang w:eastAsia="hr-HR"/>
        </w:rPr>
        <w:t xml:space="preserve"> u iznosu </w:t>
      </w:r>
      <w:r w:rsidR="0072144A" w:rsidRPr="00491EC6">
        <w:rPr>
          <w:rFonts w:eastAsia="Times New Roman" w:cstheme="minorHAnsi"/>
          <w:b/>
          <w:bCs/>
          <w:iCs/>
          <w:color w:val="414145"/>
          <w:sz w:val="24"/>
          <w:szCs w:val="24"/>
          <w:lang w:eastAsia="hr-HR"/>
        </w:rPr>
        <w:t>30.000,00 eura</w:t>
      </w:r>
      <w:r w:rsidR="0072144A" w:rsidRPr="00491EC6">
        <w:rPr>
          <w:rFonts w:eastAsia="Times New Roman" w:cstheme="minorHAnsi"/>
          <w:iCs/>
          <w:color w:val="414145"/>
          <w:sz w:val="24"/>
          <w:szCs w:val="24"/>
          <w:lang w:eastAsia="hr-HR"/>
        </w:rPr>
        <w:t xml:space="preserve"> kao i</w:t>
      </w:r>
      <w:r w:rsidRPr="00491EC6">
        <w:rPr>
          <w:rFonts w:eastAsia="Times New Roman" w:cstheme="minorHAnsi"/>
          <w:iCs/>
          <w:color w:val="414145"/>
          <w:sz w:val="24"/>
          <w:szCs w:val="24"/>
          <w:lang w:eastAsia="hr-HR"/>
        </w:rPr>
        <w:t xml:space="preserve"> završetak </w:t>
      </w:r>
      <w:r w:rsidR="0072144A" w:rsidRPr="00491EC6">
        <w:rPr>
          <w:rFonts w:eastAsia="Times New Roman" w:cstheme="minorHAnsi"/>
          <w:iCs/>
          <w:color w:val="414145"/>
          <w:sz w:val="24"/>
          <w:szCs w:val="24"/>
          <w:lang w:eastAsia="hr-HR"/>
        </w:rPr>
        <w:t xml:space="preserve"> izgradnj</w:t>
      </w:r>
      <w:r w:rsidRPr="00491EC6">
        <w:rPr>
          <w:rFonts w:eastAsia="Times New Roman" w:cstheme="minorHAnsi"/>
          <w:iCs/>
          <w:color w:val="414145"/>
          <w:sz w:val="24"/>
          <w:szCs w:val="24"/>
          <w:lang w:eastAsia="hr-HR"/>
        </w:rPr>
        <w:t>e</w:t>
      </w:r>
      <w:r w:rsidR="0072144A" w:rsidRPr="00491EC6">
        <w:rPr>
          <w:rFonts w:eastAsia="Times New Roman" w:cstheme="minorHAnsi"/>
          <w:iCs/>
          <w:color w:val="414145"/>
          <w:sz w:val="24"/>
          <w:szCs w:val="24"/>
          <w:lang w:eastAsia="hr-HR"/>
        </w:rPr>
        <w:t xml:space="preserve"> </w:t>
      </w:r>
      <w:r w:rsidR="0072144A" w:rsidRPr="00491EC6">
        <w:rPr>
          <w:rFonts w:eastAsia="Times New Roman" w:cstheme="minorHAnsi"/>
          <w:b/>
          <w:bCs/>
          <w:iCs/>
          <w:color w:val="414145"/>
          <w:sz w:val="24"/>
          <w:szCs w:val="24"/>
          <w:lang w:eastAsia="hr-HR"/>
        </w:rPr>
        <w:t>svlačionice u Oroliku</w:t>
      </w:r>
      <w:r w:rsidR="0072144A" w:rsidRPr="00491EC6">
        <w:rPr>
          <w:rFonts w:eastAsia="Times New Roman" w:cstheme="minorHAnsi"/>
          <w:iCs/>
          <w:color w:val="414145"/>
          <w:sz w:val="24"/>
          <w:szCs w:val="24"/>
          <w:lang w:eastAsia="hr-HR"/>
        </w:rPr>
        <w:t xml:space="preserve"> Izgradnja </w:t>
      </w:r>
      <w:r w:rsidR="0072144A" w:rsidRPr="00491EC6">
        <w:rPr>
          <w:rFonts w:eastAsia="Times New Roman" w:cstheme="minorHAnsi"/>
          <w:b/>
          <w:bCs/>
          <w:iCs/>
          <w:color w:val="414145"/>
          <w:sz w:val="24"/>
          <w:szCs w:val="24"/>
          <w:lang w:eastAsia="hr-HR"/>
        </w:rPr>
        <w:t>SRC Gatina</w:t>
      </w:r>
      <w:r w:rsidR="0072144A" w:rsidRPr="00491EC6">
        <w:rPr>
          <w:rFonts w:eastAsia="Times New Roman" w:cstheme="minorHAnsi"/>
          <w:iCs/>
          <w:color w:val="414145"/>
          <w:sz w:val="24"/>
          <w:szCs w:val="24"/>
          <w:lang w:eastAsia="hr-HR"/>
        </w:rPr>
        <w:t xml:space="preserve"> bi </w:t>
      </w:r>
      <w:r w:rsidRPr="00491EC6">
        <w:rPr>
          <w:rFonts w:eastAsia="Times New Roman" w:cstheme="minorHAnsi"/>
          <w:iCs/>
          <w:color w:val="414145"/>
          <w:sz w:val="24"/>
          <w:szCs w:val="24"/>
          <w:lang w:eastAsia="hr-HR"/>
        </w:rPr>
        <w:t>je</w:t>
      </w:r>
      <w:r w:rsidR="0072144A" w:rsidRPr="00491EC6">
        <w:rPr>
          <w:rFonts w:eastAsia="Times New Roman" w:cstheme="minorHAnsi"/>
          <w:iCs/>
          <w:color w:val="414145"/>
          <w:sz w:val="24"/>
          <w:szCs w:val="24"/>
          <w:lang w:eastAsia="hr-HR"/>
        </w:rPr>
        <w:t xml:space="preserve"> završena 2024. godine, </w:t>
      </w:r>
      <w:r w:rsidRPr="00491EC6">
        <w:rPr>
          <w:rFonts w:eastAsia="Times New Roman" w:cstheme="minorHAnsi"/>
          <w:iCs/>
          <w:color w:val="414145"/>
          <w:sz w:val="24"/>
          <w:szCs w:val="24"/>
          <w:lang w:eastAsia="hr-HR"/>
        </w:rPr>
        <w:t>no još uvijek ima manjih radova koje se planira dovršiti u 2025. godini.</w:t>
      </w:r>
      <w:r w:rsidR="0072144A" w:rsidRPr="00491EC6">
        <w:rPr>
          <w:rFonts w:eastAsia="Times New Roman" w:cstheme="minorHAnsi"/>
          <w:iCs/>
          <w:color w:val="414145"/>
          <w:sz w:val="24"/>
          <w:szCs w:val="24"/>
          <w:lang w:eastAsia="hr-HR"/>
        </w:rPr>
        <w:t xml:space="preserve">  </w:t>
      </w:r>
      <w:r w:rsidR="00286DF7">
        <w:rPr>
          <w:rFonts w:eastAsia="Times New Roman" w:cstheme="minorHAnsi"/>
          <w:iCs/>
          <w:color w:val="414145"/>
          <w:sz w:val="24"/>
          <w:szCs w:val="24"/>
          <w:lang w:eastAsia="hr-HR"/>
        </w:rPr>
        <w:t>Ovim Programom su planirane i tekuće donacije sportskim društvima na području Općine Stari Jankovci.</w:t>
      </w:r>
    </w:p>
    <w:p w14:paraId="1A559471" w14:textId="77777777" w:rsidR="00286DF7" w:rsidRPr="00491EC6" w:rsidRDefault="00286DF7" w:rsidP="00286DF7">
      <w:pPr>
        <w:spacing w:after="160" w:line="259" w:lineRule="auto"/>
        <w:contextualSpacing/>
        <w:rPr>
          <w:rFonts w:eastAsia="Times New Roman" w:cstheme="minorHAnsi"/>
          <w:iCs/>
          <w:color w:val="414145"/>
          <w:sz w:val="24"/>
          <w:szCs w:val="24"/>
          <w:lang w:eastAsia="hr-HR"/>
        </w:rPr>
      </w:pPr>
    </w:p>
    <w:p w14:paraId="1AC9FA8C" w14:textId="3E9C2F52" w:rsidR="0072144A" w:rsidRPr="00AC3626" w:rsidRDefault="0003708F" w:rsidP="0072144A">
      <w:pPr>
        <w:numPr>
          <w:ilvl w:val="0"/>
          <w:numId w:val="15"/>
        </w:numPr>
        <w:spacing w:after="160" w:line="259" w:lineRule="auto"/>
        <w:contextualSpacing/>
        <w:rPr>
          <w:rFonts w:eastAsia="Times New Roman" w:cstheme="minorHAnsi"/>
          <w:iCs/>
          <w:color w:val="414145"/>
          <w:sz w:val="24"/>
          <w:szCs w:val="24"/>
          <w:lang w:eastAsia="hr-HR"/>
        </w:rPr>
      </w:pPr>
      <w:r w:rsidRPr="0003708F">
        <w:rPr>
          <w:rFonts w:eastAsia="Times New Roman" w:cstheme="minorHAnsi"/>
          <w:b/>
          <w:bCs/>
          <w:i/>
          <w:color w:val="414145"/>
          <w:sz w:val="24"/>
          <w:szCs w:val="24"/>
          <w:lang w:eastAsia="hr-HR"/>
        </w:rPr>
        <w:t xml:space="preserve">Program </w:t>
      </w:r>
      <w:r w:rsidR="0072144A" w:rsidRPr="0003708F">
        <w:rPr>
          <w:rFonts w:eastAsia="Times New Roman" w:cstheme="minorHAnsi"/>
          <w:b/>
          <w:bCs/>
          <w:i/>
          <w:color w:val="414145"/>
          <w:sz w:val="24"/>
          <w:szCs w:val="24"/>
          <w:lang w:eastAsia="hr-HR"/>
        </w:rPr>
        <w:t xml:space="preserve">Promicanje kulture </w:t>
      </w:r>
      <w:r w:rsidRPr="0003708F">
        <w:rPr>
          <w:rFonts w:eastAsia="Times New Roman" w:cstheme="minorHAnsi"/>
          <w:b/>
          <w:bCs/>
          <w:i/>
          <w:color w:val="414145"/>
          <w:sz w:val="24"/>
          <w:szCs w:val="24"/>
          <w:lang w:eastAsia="hr-HR"/>
        </w:rPr>
        <w:t xml:space="preserve"> 68.000,00 eura</w:t>
      </w:r>
      <w:r>
        <w:rPr>
          <w:rFonts w:eastAsia="Times New Roman" w:cstheme="minorHAnsi"/>
          <w:iCs/>
          <w:color w:val="414145"/>
          <w:sz w:val="24"/>
          <w:szCs w:val="24"/>
          <w:lang w:eastAsia="hr-HR"/>
        </w:rPr>
        <w:t xml:space="preserve"> </w:t>
      </w:r>
      <w:r w:rsidR="0072144A" w:rsidRPr="0072144A">
        <w:rPr>
          <w:rFonts w:eastAsia="Times New Roman" w:cstheme="minorHAnsi"/>
          <w:iCs/>
          <w:color w:val="414145"/>
          <w:sz w:val="24"/>
          <w:szCs w:val="24"/>
          <w:lang w:eastAsia="hr-HR"/>
        </w:rPr>
        <w:t xml:space="preserve">–  Nastavljaju se radovi na unutarnjem uređenju </w:t>
      </w:r>
      <w:r w:rsidR="0072144A" w:rsidRPr="0072144A">
        <w:rPr>
          <w:rFonts w:eastAsia="Times New Roman" w:cstheme="minorHAnsi"/>
          <w:b/>
          <w:bCs/>
          <w:iCs/>
          <w:color w:val="414145"/>
          <w:sz w:val="24"/>
          <w:szCs w:val="24"/>
          <w:lang w:eastAsia="hr-HR"/>
        </w:rPr>
        <w:t>Spomen doma u Srijemskim Lazama</w:t>
      </w:r>
      <w:r w:rsidR="0072144A" w:rsidRPr="0072144A">
        <w:rPr>
          <w:rFonts w:eastAsia="Times New Roman" w:cstheme="minorHAnsi"/>
          <w:iCs/>
          <w:color w:val="414145"/>
          <w:sz w:val="24"/>
          <w:szCs w:val="24"/>
          <w:lang w:eastAsia="hr-HR"/>
        </w:rPr>
        <w:t xml:space="preserve"> u vrijednosti </w:t>
      </w:r>
      <w:r w:rsidR="0072144A" w:rsidRPr="0072144A">
        <w:rPr>
          <w:rFonts w:eastAsia="Times New Roman" w:cstheme="minorHAnsi"/>
          <w:b/>
          <w:bCs/>
          <w:iCs/>
          <w:color w:val="414145"/>
          <w:sz w:val="24"/>
          <w:szCs w:val="24"/>
          <w:lang w:eastAsia="hr-HR"/>
        </w:rPr>
        <w:t>50.000,00 eura</w:t>
      </w:r>
      <w:r w:rsidR="00AC3626">
        <w:rPr>
          <w:rFonts w:eastAsia="Times New Roman" w:cstheme="minorHAnsi"/>
          <w:b/>
          <w:bCs/>
          <w:iCs/>
          <w:color w:val="414145"/>
          <w:sz w:val="24"/>
          <w:szCs w:val="24"/>
          <w:lang w:eastAsia="hr-HR"/>
        </w:rPr>
        <w:t xml:space="preserve"> </w:t>
      </w:r>
      <w:r w:rsidR="00AC3626" w:rsidRPr="00AC3626">
        <w:rPr>
          <w:rFonts w:eastAsia="Times New Roman" w:cstheme="minorHAnsi"/>
          <w:iCs/>
          <w:color w:val="414145"/>
          <w:sz w:val="24"/>
          <w:szCs w:val="24"/>
          <w:lang w:eastAsia="hr-HR"/>
        </w:rPr>
        <w:t>kao i uređenju kulturnog centra u Starim Jankovcima. Dom kulture u Novim Jankovcima je potrebno dodatno opremiti.</w:t>
      </w:r>
    </w:p>
    <w:p w14:paraId="519D940A" w14:textId="77777777" w:rsidR="0072144A" w:rsidRPr="0072144A" w:rsidRDefault="0072144A" w:rsidP="0072144A">
      <w:pPr>
        <w:spacing w:after="160" w:line="259" w:lineRule="auto"/>
        <w:ind w:left="720"/>
        <w:contextualSpacing/>
        <w:rPr>
          <w:rFonts w:eastAsia="Times New Roman" w:cstheme="minorHAnsi"/>
          <w:iCs/>
          <w:color w:val="414145"/>
          <w:sz w:val="24"/>
          <w:szCs w:val="24"/>
          <w:lang w:eastAsia="hr-HR"/>
        </w:rPr>
      </w:pPr>
    </w:p>
    <w:p w14:paraId="6953E7A6" w14:textId="66C0E426" w:rsidR="004578AF" w:rsidRDefault="00EF7FC3" w:rsidP="004578AF">
      <w:pPr>
        <w:numPr>
          <w:ilvl w:val="0"/>
          <w:numId w:val="15"/>
        </w:numPr>
        <w:spacing w:after="160" w:line="259" w:lineRule="auto"/>
        <w:contextualSpacing/>
        <w:rPr>
          <w:rFonts w:eastAsia="Times New Roman" w:cstheme="minorHAnsi"/>
          <w:iCs/>
          <w:color w:val="414145"/>
          <w:sz w:val="24"/>
          <w:szCs w:val="24"/>
          <w:lang w:eastAsia="hr-HR"/>
        </w:rPr>
      </w:pPr>
      <w:r>
        <w:rPr>
          <w:rFonts w:eastAsia="Times New Roman" w:cstheme="minorHAnsi"/>
          <w:b/>
          <w:bCs/>
          <w:i/>
          <w:color w:val="414145"/>
          <w:sz w:val="24"/>
          <w:szCs w:val="24"/>
          <w:u w:val="single"/>
          <w:lang w:eastAsia="hr-HR"/>
        </w:rPr>
        <w:lastRenderedPageBreak/>
        <w:t xml:space="preserve">Program </w:t>
      </w:r>
      <w:r w:rsidR="0072144A" w:rsidRPr="0072144A">
        <w:rPr>
          <w:rFonts w:eastAsia="Times New Roman" w:cstheme="minorHAnsi"/>
          <w:b/>
          <w:bCs/>
          <w:i/>
          <w:color w:val="414145"/>
          <w:sz w:val="24"/>
          <w:szCs w:val="24"/>
          <w:u w:val="single"/>
          <w:lang w:eastAsia="hr-HR"/>
        </w:rPr>
        <w:t>Socijalni program</w:t>
      </w:r>
      <w:r>
        <w:rPr>
          <w:rFonts w:eastAsia="Times New Roman" w:cstheme="minorHAnsi"/>
          <w:b/>
          <w:bCs/>
          <w:i/>
          <w:color w:val="414145"/>
          <w:sz w:val="24"/>
          <w:szCs w:val="24"/>
          <w:u w:val="single"/>
          <w:lang w:eastAsia="hr-HR"/>
        </w:rPr>
        <w:t xml:space="preserve"> 837.00,00 eura </w:t>
      </w:r>
      <w:r w:rsidR="0072144A" w:rsidRPr="0072144A">
        <w:rPr>
          <w:rFonts w:eastAsia="Times New Roman" w:cstheme="minorHAnsi"/>
          <w:iCs/>
          <w:color w:val="414145"/>
          <w:sz w:val="24"/>
          <w:szCs w:val="24"/>
          <w:lang w:eastAsia="hr-HR"/>
        </w:rPr>
        <w:t xml:space="preserve"> – i dalje pokrivamo sva područja. Troškovi stanovanja se u potpunosti refundiraju iz državnog proračuna. </w:t>
      </w:r>
      <w:r>
        <w:rPr>
          <w:rFonts w:eastAsia="Times New Roman" w:cstheme="minorHAnsi"/>
          <w:iCs/>
          <w:color w:val="414145"/>
          <w:sz w:val="24"/>
          <w:szCs w:val="24"/>
          <w:lang w:eastAsia="hr-HR"/>
        </w:rPr>
        <w:t xml:space="preserve">Započeo je </w:t>
      </w:r>
      <w:r w:rsidR="0072144A" w:rsidRPr="0072144A">
        <w:rPr>
          <w:rFonts w:eastAsia="Times New Roman" w:cstheme="minorHAnsi"/>
          <w:iCs/>
          <w:color w:val="414145"/>
          <w:sz w:val="24"/>
          <w:szCs w:val="24"/>
          <w:lang w:eastAsia="hr-HR"/>
        </w:rPr>
        <w:t xml:space="preserve">projekt </w:t>
      </w:r>
      <w:r w:rsidR="0072144A" w:rsidRPr="0072144A">
        <w:rPr>
          <w:rFonts w:eastAsia="Times New Roman" w:cstheme="minorHAnsi"/>
          <w:b/>
          <w:bCs/>
          <w:iCs/>
          <w:color w:val="414145"/>
          <w:sz w:val="24"/>
          <w:szCs w:val="24"/>
          <w:lang w:eastAsia="hr-HR"/>
        </w:rPr>
        <w:t>Pružimo radost</w:t>
      </w:r>
      <w:r w:rsidR="0072144A" w:rsidRPr="0072144A">
        <w:rPr>
          <w:rFonts w:eastAsia="Times New Roman" w:cstheme="minorHAnsi"/>
          <w:iCs/>
          <w:color w:val="414145"/>
          <w:sz w:val="24"/>
          <w:szCs w:val="24"/>
          <w:lang w:eastAsia="hr-HR"/>
        </w:rPr>
        <w:t xml:space="preserve"> koji  traj</w:t>
      </w:r>
      <w:r>
        <w:rPr>
          <w:rFonts w:eastAsia="Times New Roman" w:cstheme="minorHAnsi"/>
          <w:iCs/>
          <w:color w:val="414145"/>
          <w:sz w:val="24"/>
          <w:szCs w:val="24"/>
          <w:lang w:eastAsia="hr-HR"/>
        </w:rPr>
        <w:t>e</w:t>
      </w:r>
      <w:r w:rsidR="0072144A" w:rsidRPr="0072144A">
        <w:rPr>
          <w:rFonts w:eastAsia="Times New Roman" w:cstheme="minorHAnsi"/>
          <w:iCs/>
          <w:color w:val="414145"/>
          <w:sz w:val="24"/>
          <w:szCs w:val="24"/>
          <w:lang w:eastAsia="hr-HR"/>
        </w:rPr>
        <w:t xml:space="preserve"> 36 mjeseci, a  zaposleno </w:t>
      </w:r>
      <w:r w:rsidR="00493D0E">
        <w:rPr>
          <w:rFonts w:eastAsia="Times New Roman" w:cstheme="minorHAnsi"/>
          <w:iCs/>
          <w:color w:val="414145"/>
          <w:sz w:val="24"/>
          <w:szCs w:val="24"/>
          <w:lang w:eastAsia="hr-HR"/>
        </w:rPr>
        <w:t xml:space="preserve">je </w:t>
      </w:r>
      <w:r w:rsidR="0072144A" w:rsidRPr="0072144A">
        <w:rPr>
          <w:rFonts w:eastAsia="Times New Roman" w:cstheme="minorHAnsi"/>
          <w:iCs/>
          <w:color w:val="414145"/>
          <w:sz w:val="24"/>
          <w:szCs w:val="24"/>
          <w:lang w:eastAsia="hr-HR"/>
        </w:rPr>
        <w:t xml:space="preserve">30 osoba za pomoć u kući i 3 osobe u administraciji. </w:t>
      </w:r>
      <w:r w:rsidR="00493D0E">
        <w:rPr>
          <w:rFonts w:eastAsia="Times New Roman" w:cstheme="minorHAnsi"/>
          <w:iCs/>
          <w:color w:val="414145"/>
          <w:sz w:val="24"/>
          <w:szCs w:val="24"/>
          <w:lang w:eastAsia="hr-HR"/>
        </w:rPr>
        <w:t xml:space="preserve">Obilaze </w:t>
      </w:r>
      <w:r w:rsidR="00A212CC">
        <w:rPr>
          <w:rFonts w:eastAsia="Times New Roman" w:cstheme="minorHAnsi"/>
          <w:iCs/>
          <w:color w:val="414145"/>
          <w:sz w:val="24"/>
          <w:szCs w:val="24"/>
          <w:lang w:eastAsia="hr-HR"/>
        </w:rPr>
        <w:t>213 korisnika.</w:t>
      </w:r>
    </w:p>
    <w:p w14:paraId="69192BC0" w14:textId="77777777" w:rsidR="004578AF" w:rsidRPr="004578AF" w:rsidRDefault="004578AF" w:rsidP="004578AF">
      <w:pPr>
        <w:spacing w:after="160" w:line="259" w:lineRule="auto"/>
        <w:contextualSpacing/>
        <w:rPr>
          <w:rFonts w:eastAsia="Times New Roman" w:cstheme="minorHAnsi"/>
          <w:iCs/>
          <w:color w:val="414145"/>
          <w:sz w:val="24"/>
          <w:szCs w:val="24"/>
          <w:lang w:eastAsia="hr-HR"/>
        </w:rPr>
      </w:pPr>
    </w:p>
    <w:p w14:paraId="38888B47" w14:textId="4A7F37F5" w:rsidR="004578AF" w:rsidRDefault="004578AF" w:rsidP="0072144A">
      <w:pPr>
        <w:numPr>
          <w:ilvl w:val="0"/>
          <w:numId w:val="15"/>
        </w:numPr>
        <w:spacing w:after="160" w:line="259" w:lineRule="auto"/>
        <w:contextualSpacing/>
        <w:rPr>
          <w:rFonts w:eastAsia="Times New Roman" w:cstheme="minorHAnsi"/>
          <w:iCs/>
          <w:color w:val="414145"/>
          <w:sz w:val="24"/>
          <w:szCs w:val="24"/>
          <w:lang w:eastAsia="hr-HR"/>
        </w:rPr>
      </w:pPr>
      <w:r w:rsidRPr="004578AF">
        <w:rPr>
          <w:rFonts w:eastAsia="Times New Roman" w:cstheme="minorHAnsi"/>
          <w:b/>
          <w:bCs/>
          <w:i/>
          <w:color w:val="414145"/>
          <w:sz w:val="24"/>
          <w:szCs w:val="24"/>
          <w:lang w:eastAsia="hr-HR"/>
        </w:rPr>
        <w:t>Program Demografska obnova i unapređenje stanovanja 4.000,000 eura</w:t>
      </w:r>
      <w:r>
        <w:rPr>
          <w:rFonts w:eastAsia="Times New Roman" w:cstheme="minorHAnsi"/>
          <w:iCs/>
          <w:color w:val="414145"/>
          <w:sz w:val="24"/>
          <w:szCs w:val="24"/>
          <w:lang w:eastAsia="hr-HR"/>
        </w:rPr>
        <w:t xml:space="preserve"> – pomoći drugim proračunima</w:t>
      </w:r>
    </w:p>
    <w:p w14:paraId="158D68B2" w14:textId="77777777" w:rsidR="004578AF" w:rsidRPr="004578AF" w:rsidRDefault="004578AF" w:rsidP="004578AF">
      <w:pPr>
        <w:ind w:left="360"/>
        <w:rPr>
          <w:rFonts w:eastAsia="Times New Roman" w:cstheme="minorHAnsi"/>
          <w:iCs/>
          <w:color w:val="414145"/>
          <w:sz w:val="24"/>
          <w:szCs w:val="24"/>
          <w:lang w:eastAsia="hr-HR"/>
        </w:rPr>
      </w:pPr>
    </w:p>
    <w:p w14:paraId="4C2DD691" w14:textId="06640384" w:rsidR="004578AF" w:rsidRDefault="004578AF" w:rsidP="0072144A">
      <w:pPr>
        <w:numPr>
          <w:ilvl w:val="0"/>
          <w:numId w:val="15"/>
        </w:numPr>
        <w:spacing w:after="160" w:line="259" w:lineRule="auto"/>
        <w:contextualSpacing/>
        <w:rPr>
          <w:rFonts w:eastAsia="Times New Roman" w:cstheme="minorHAnsi"/>
          <w:iCs/>
          <w:color w:val="414145"/>
          <w:sz w:val="24"/>
          <w:szCs w:val="24"/>
          <w:lang w:eastAsia="hr-HR"/>
        </w:rPr>
      </w:pPr>
      <w:r w:rsidRPr="004578AF">
        <w:rPr>
          <w:rFonts w:eastAsia="Times New Roman" w:cstheme="minorHAnsi"/>
          <w:b/>
          <w:bCs/>
          <w:i/>
          <w:color w:val="414145"/>
          <w:sz w:val="24"/>
          <w:szCs w:val="24"/>
          <w:lang w:eastAsia="hr-HR"/>
        </w:rPr>
        <w:t>Program financiranje vjerskih zajednica 5.400,00 eura</w:t>
      </w:r>
      <w:r>
        <w:rPr>
          <w:rFonts w:eastAsia="Times New Roman" w:cstheme="minorHAnsi"/>
          <w:iCs/>
          <w:color w:val="414145"/>
          <w:sz w:val="24"/>
          <w:szCs w:val="24"/>
          <w:lang w:eastAsia="hr-HR"/>
        </w:rPr>
        <w:t xml:space="preserve"> – financiranje vjerskih zajednica na području Općine Stari Jankovci</w:t>
      </w:r>
    </w:p>
    <w:p w14:paraId="7DD11BBB" w14:textId="77777777" w:rsidR="004578AF" w:rsidRPr="004578AF" w:rsidRDefault="004578AF" w:rsidP="004578AF">
      <w:pPr>
        <w:ind w:left="360"/>
        <w:rPr>
          <w:rFonts w:eastAsia="Times New Roman" w:cstheme="minorHAnsi"/>
          <w:iCs/>
          <w:color w:val="414145"/>
          <w:sz w:val="24"/>
          <w:szCs w:val="24"/>
          <w:lang w:eastAsia="hr-HR"/>
        </w:rPr>
      </w:pPr>
    </w:p>
    <w:p w14:paraId="22F0754F" w14:textId="36F3A3D0" w:rsidR="004578AF" w:rsidRDefault="004578AF" w:rsidP="0072144A">
      <w:pPr>
        <w:numPr>
          <w:ilvl w:val="0"/>
          <w:numId w:val="15"/>
        </w:numPr>
        <w:spacing w:after="160" w:line="259" w:lineRule="auto"/>
        <w:contextualSpacing/>
        <w:rPr>
          <w:rFonts w:eastAsia="Times New Roman" w:cstheme="minorHAnsi"/>
          <w:iCs/>
          <w:color w:val="414145"/>
          <w:sz w:val="24"/>
          <w:szCs w:val="24"/>
          <w:lang w:eastAsia="hr-HR"/>
        </w:rPr>
      </w:pPr>
      <w:r w:rsidRPr="004578AF">
        <w:rPr>
          <w:rFonts w:eastAsia="Times New Roman" w:cstheme="minorHAnsi"/>
          <w:b/>
          <w:bCs/>
          <w:i/>
          <w:color w:val="414145"/>
          <w:sz w:val="24"/>
          <w:szCs w:val="24"/>
          <w:lang w:eastAsia="hr-HR"/>
        </w:rPr>
        <w:t>Program Razvoj i sigurnost u prometu 6.600,00 eura</w:t>
      </w:r>
      <w:r>
        <w:rPr>
          <w:rFonts w:eastAsia="Times New Roman" w:cstheme="minorHAnsi"/>
          <w:iCs/>
          <w:color w:val="414145"/>
          <w:sz w:val="24"/>
          <w:szCs w:val="24"/>
          <w:lang w:eastAsia="hr-HR"/>
        </w:rPr>
        <w:t xml:space="preserve"> – troškovi vezani za sigurnost u prometu na području općine Stari Jankovci</w:t>
      </w:r>
    </w:p>
    <w:p w14:paraId="1F6FEA37" w14:textId="77777777" w:rsidR="006C69B7" w:rsidRPr="006C69B7" w:rsidRDefault="006C69B7" w:rsidP="006C69B7">
      <w:pPr>
        <w:ind w:left="360"/>
        <w:rPr>
          <w:rFonts w:eastAsia="Times New Roman" w:cstheme="minorHAnsi"/>
          <w:iCs/>
          <w:color w:val="414145"/>
          <w:sz w:val="24"/>
          <w:szCs w:val="24"/>
          <w:lang w:eastAsia="hr-HR"/>
        </w:rPr>
      </w:pPr>
    </w:p>
    <w:p w14:paraId="77875FB7" w14:textId="569E8458" w:rsidR="006C69B7" w:rsidRPr="0072144A" w:rsidRDefault="006C69B7" w:rsidP="0072144A">
      <w:pPr>
        <w:numPr>
          <w:ilvl w:val="0"/>
          <w:numId w:val="15"/>
        </w:numPr>
        <w:spacing w:after="160" w:line="259" w:lineRule="auto"/>
        <w:contextualSpacing/>
        <w:rPr>
          <w:rFonts w:eastAsia="Times New Roman" w:cstheme="minorHAnsi"/>
          <w:iCs/>
          <w:color w:val="414145"/>
          <w:sz w:val="24"/>
          <w:szCs w:val="24"/>
          <w:lang w:eastAsia="hr-HR"/>
        </w:rPr>
      </w:pPr>
      <w:r w:rsidRPr="006C69B7">
        <w:rPr>
          <w:rFonts w:eastAsia="Times New Roman" w:cstheme="minorHAnsi"/>
          <w:b/>
          <w:bCs/>
          <w:i/>
          <w:color w:val="414145"/>
          <w:sz w:val="24"/>
          <w:szCs w:val="24"/>
          <w:lang w:eastAsia="hr-HR"/>
        </w:rPr>
        <w:t>Program Pomoći ustanovama 10.700,00 eura</w:t>
      </w:r>
      <w:r>
        <w:rPr>
          <w:rFonts w:eastAsia="Times New Roman" w:cstheme="minorHAnsi"/>
          <w:iCs/>
          <w:color w:val="414145"/>
          <w:sz w:val="24"/>
          <w:szCs w:val="24"/>
          <w:lang w:eastAsia="hr-HR"/>
        </w:rPr>
        <w:t xml:space="preserve"> – donacije školama i zdravstvenim ustanovama na području Općine Stari Jankovci</w:t>
      </w:r>
    </w:p>
    <w:p w14:paraId="6ABE97A4" w14:textId="77777777" w:rsidR="0072144A" w:rsidRPr="0072144A" w:rsidRDefault="0072144A" w:rsidP="0072144A">
      <w:pPr>
        <w:spacing w:after="160" w:line="259" w:lineRule="auto"/>
        <w:ind w:left="720"/>
        <w:contextualSpacing/>
        <w:rPr>
          <w:rFonts w:eastAsia="Times New Roman" w:cstheme="minorHAnsi"/>
          <w:iCs/>
          <w:color w:val="414145"/>
          <w:sz w:val="24"/>
          <w:szCs w:val="24"/>
          <w:lang w:eastAsia="hr-HR"/>
        </w:rPr>
      </w:pPr>
    </w:p>
    <w:p w14:paraId="7BFBB4D0" w14:textId="44A1704B" w:rsidR="00F61BFF" w:rsidRPr="004C33B8" w:rsidRDefault="0072144A" w:rsidP="004C33B8">
      <w:pPr>
        <w:numPr>
          <w:ilvl w:val="0"/>
          <w:numId w:val="15"/>
        </w:numPr>
        <w:spacing w:after="160" w:line="259" w:lineRule="auto"/>
        <w:contextualSpacing/>
        <w:rPr>
          <w:rFonts w:eastAsia="Times New Roman" w:cstheme="minorHAnsi"/>
          <w:b/>
          <w:bCs/>
          <w:iCs/>
          <w:color w:val="414145"/>
          <w:sz w:val="24"/>
          <w:szCs w:val="24"/>
          <w:lang w:eastAsia="hr-HR"/>
        </w:rPr>
      </w:pPr>
      <w:r w:rsidRPr="0072144A">
        <w:rPr>
          <w:rFonts w:eastAsia="Times New Roman" w:cstheme="minorHAnsi"/>
          <w:b/>
          <w:bCs/>
          <w:iCs/>
          <w:color w:val="414145"/>
          <w:sz w:val="24"/>
          <w:szCs w:val="24"/>
          <w:lang w:eastAsia="hr-HR"/>
        </w:rPr>
        <w:t>Program izgradnje komunalne infrastrukture</w:t>
      </w:r>
      <w:r w:rsidRPr="0072144A">
        <w:rPr>
          <w:rFonts w:eastAsia="Times New Roman" w:cstheme="minorHAnsi"/>
          <w:iCs/>
          <w:color w:val="414145"/>
          <w:sz w:val="24"/>
          <w:szCs w:val="24"/>
          <w:lang w:eastAsia="hr-HR"/>
        </w:rPr>
        <w:t xml:space="preserve"> – i dalje radimo na </w:t>
      </w:r>
      <w:r w:rsidRPr="005B3F41">
        <w:rPr>
          <w:rFonts w:eastAsia="Times New Roman" w:cstheme="minorHAnsi"/>
          <w:iCs/>
          <w:color w:val="414145"/>
          <w:sz w:val="24"/>
          <w:szCs w:val="24"/>
          <w:lang w:eastAsia="hr-HR"/>
        </w:rPr>
        <w:t>rekonstrukciji cesta  i staza po naseljima Općine</w:t>
      </w:r>
      <w:r w:rsidRPr="0072144A">
        <w:rPr>
          <w:rFonts w:eastAsia="Times New Roman" w:cstheme="minorHAnsi"/>
          <w:iCs/>
          <w:color w:val="414145"/>
          <w:sz w:val="24"/>
          <w:szCs w:val="24"/>
          <w:lang w:eastAsia="hr-HR"/>
        </w:rPr>
        <w:t>. U 202</w:t>
      </w:r>
      <w:r w:rsidR="005B3F41">
        <w:rPr>
          <w:rFonts w:eastAsia="Times New Roman" w:cstheme="minorHAnsi"/>
          <w:iCs/>
          <w:color w:val="414145"/>
          <w:sz w:val="24"/>
          <w:szCs w:val="24"/>
          <w:lang w:eastAsia="hr-HR"/>
        </w:rPr>
        <w:t>5</w:t>
      </w:r>
      <w:r w:rsidRPr="0072144A">
        <w:rPr>
          <w:rFonts w:eastAsia="Times New Roman" w:cstheme="minorHAnsi"/>
          <w:iCs/>
          <w:color w:val="414145"/>
          <w:sz w:val="24"/>
          <w:szCs w:val="24"/>
          <w:lang w:eastAsia="hr-HR"/>
        </w:rPr>
        <w:t xml:space="preserve">. godini kreće izgradnja </w:t>
      </w:r>
      <w:r w:rsidRPr="0072144A">
        <w:rPr>
          <w:rFonts w:eastAsia="Times New Roman" w:cstheme="minorHAnsi"/>
          <w:b/>
          <w:bCs/>
          <w:iCs/>
          <w:color w:val="414145"/>
          <w:sz w:val="24"/>
          <w:szCs w:val="24"/>
          <w:lang w:eastAsia="hr-HR"/>
        </w:rPr>
        <w:t>biciklističke staze Orolik-Vinkovci</w:t>
      </w:r>
      <w:r w:rsidRPr="0072144A">
        <w:rPr>
          <w:rFonts w:eastAsia="Times New Roman" w:cstheme="minorHAnsi"/>
          <w:iCs/>
          <w:color w:val="414145"/>
          <w:sz w:val="24"/>
          <w:szCs w:val="24"/>
          <w:lang w:eastAsia="hr-HR"/>
        </w:rPr>
        <w:t xml:space="preserve">. Planira se izgradnja </w:t>
      </w:r>
      <w:r w:rsidRPr="0072144A">
        <w:rPr>
          <w:rFonts w:eastAsia="Times New Roman" w:cstheme="minorHAnsi"/>
          <w:b/>
          <w:bCs/>
          <w:iCs/>
          <w:color w:val="414145"/>
          <w:sz w:val="24"/>
          <w:szCs w:val="24"/>
          <w:lang w:eastAsia="hr-HR"/>
        </w:rPr>
        <w:t xml:space="preserve">parkirališta </w:t>
      </w:r>
      <w:r w:rsidR="00CB6E89">
        <w:rPr>
          <w:rFonts w:eastAsia="Times New Roman" w:cstheme="minorHAnsi"/>
          <w:iCs/>
          <w:color w:val="414145"/>
          <w:sz w:val="24"/>
          <w:szCs w:val="24"/>
          <w:lang w:eastAsia="hr-HR"/>
        </w:rPr>
        <w:t>tamo gdje ih još uvijek nema, a potrebna su</w:t>
      </w:r>
      <w:r w:rsidRPr="0072144A">
        <w:rPr>
          <w:rFonts w:eastAsia="Times New Roman" w:cstheme="minorHAnsi"/>
          <w:iCs/>
          <w:color w:val="414145"/>
          <w:sz w:val="24"/>
          <w:szCs w:val="24"/>
          <w:lang w:eastAsia="hr-HR"/>
        </w:rPr>
        <w:t xml:space="preserve">. Planiraju se </w:t>
      </w:r>
      <w:r w:rsidRPr="0072144A">
        <w:rPr>
          <w:rFonts w:eastAsia="Times New Roman" w:cstheme="minorHAnsi"/>
          <w:b/>
          <w:bCs/>
          <w:iCs/>
          <w:color w:val="414145"/>
          <w:sz w:val="24"/>
          <w:szCs w:val="24"/>
          <w:lang w:eastAsia="hr-HR"/>
        </w:rPr>
        <w:t>kupiti nekretnina</w:t>
      </w:r>
      <w:r w:rsidRPr="0072144A">
        <w:rPr>
          <w:rFonts w:eastAsia="Times New Roman" w:cstheme="minorHAnsi"/>
          <w:iCs/>
          <w:color w:val="414145"/>
          <w:sz w:val="24"/>
          <w:szCs w:val="24"/>
          <w:lang w:eastAsia="hr-HR"/>
        </w:rPr>
        <w:t xml:space="preserve"> u Novim Jankovcima (preko puta Bose), Starim Jankovcima ( Šolaja – prilaz SRC Gatina) te zemljište za lovački dom u Slakovcima. Uređivat će se </w:t>
      </w:r>
      <w:r w:rsidRPr="0072144A">
        <w:rPr>
          <w:rFonts w:eastAsia="Times New Roman" w:cstheme="minorHAnsi"/>
          <w:b/>
          <w:bCs/>
          <w:iCs/>
          <w:color w:val="414145"/>
          <w:sz w:val="24"/>
          <w:szCs w:val="24"/>
          <w:lang w:eastAsia="hr-HR"/>
        </w:rPr>
        <w:t>centar Novih Jankovaca</w:t>
      </w:r>
      <w:r w:rsidR="00BC336D">
        <w:rPr>
          <w:rFonts w:eastAsia="Times New Roman" w:cstheme="minorHAnsi"/>
          <w:iCs/>
          <w:color w:val="414145"/>
          <w:sz w:val="24"/>
          <w:szCs w:val="24"/>
          <w:lang w:eastAsia="hr-HR"/>
        </w:rPr>
        <w:t xml:space="preserve"> </w:t>
      </w:r>
      <w:r w:rsidRPr="0072144A">
        <w:rPr>
          <w:rFonts w:eastAsia="Times New Roman" w:cstheme="minorHAnsi"/>
          <w:iCs/>
          <w:color w:val="414145"/>
          <w:sz w:val="24"/>
          <w:szCs w:val="24"/>
          <w:lang w:eastAsia="hr-HR"/>
        </w:rPr>
        <w:t xml:space="preserve">Nastavlja se </w:t>
      </w:r>
      <w:r w:rsidRPr="0072144A">
        <w:rPr>
          <w:rFonts w:eastAsia="Times New Roman" w:cstheme="minorHAnsi"/>
          <w:b/>
          <w:bCs/>
          <w:iCs/>
          <w:color w:val="414145"/>
          <w:sz w:val="24"/>
          <w:szCs w:val="24"/>
          <w:lang w:eastAsia="hr-HR"/>
        </w:rPr>
        <w:t>sadnja drvoreda</w:t>
      </w:r>
      <w:r w:rsidRPr="0072144A">
        <w:rPr>
          <w:rFonts w:eastAsia="Times New Roman" w:cstheme="minorHAnsi"/>
          <w:iCs/>
          <w:color w:val="414145"/>
          <w:sz w:val="24"/>
          <w:szCs w:val="24"/>
          <w:lang w:eastAsia="hr-HR"/>
        </w:rPr>
        <w:t xml:space="preserve"> po naseljima. Potrebno je urediti </w:t>
      </w:r>
      <w:r w:rsidRPr="0072144A">
        <w:rPr>
          <w:rFonts w:eastAsia="Times New Roman" w:cstheme="minorHAnsi"/>
          <w:b/>
          <w:bCs/>
          <w:iCs/>
          <w:color w:val="414145"/>
          <w:sz w:val="24"/>
          <w:szCs w:val="24"/>
          <w:lang w:eastAsia="hr-HR"/>
        </w:rPr>
        <w:t>groblje</w:t>
      </w:r>
      <w:r w:rsidRPr="0072144A">
        <w:rPr>
          <w:rFonts w:eastAsia="Times New Roman" w:cstheme="minorHAnsi"/>
          <w:iCs/>
          <w:color w:val="414145"/>
          <w:sz w:val="24"/>
          <w:szCs w:val="24"/>
          <w:lang w:eastAsia="hr-HR"/>
        </w:rPr>
        <w:t xml:space="preserve"> (ograda i javna rasvjeta) u Starim Jankovcim</w:t>
      </w:r>
      <w:r w:rsidR="00135C45">
        <w:rPr>
          <w:rFonts w:eastAsia="Times New Roman" w:cstheme="minorHAnsi"/>
          <w:iCs/>
          <w:color w:val="414145"/>
          <w:sz w:val="24"/>
          <w:szCs w:val="24"/>
          <w:lang w:eastAsia="hr-HR"/>
        </w:rPr>
        <w:t>a.</w:t>
      </w:r>
      <w:r w:rsidR="00A05876">
        <w:rPr>
          <w:rFonts w:eastAsia="Times New Roman" w:cstheme="minorHAnsi"/>
          <w:iCs/>
          <w:color w:val="414145"/>
          <w:sz w:val="24"/>
          <w:szCs w:val="24"/>
          <w:lang w:eastAsia="hr-HR"/>
        </w:rPr>
        <w:t xml:space="preserve"> Uredit će se dječje igralište u Slakovcima. </w:t>
      </w:r>
    </w:p>
    <w:p w14:paraId="006B6769" w14:textId="77777777" w:rsidR="00F61BFF" w:rsidRDefault="00F61BFF" w:rsidP="00355D39">
      <w:pPr>
        <w:spacing w:after="0"/>
        <w:rPr>
          <w:rFonts w:cstheme="minorHAnsi"/>
          <w:sz w:val="24"/>
          <w:szCs w:val="24"/>
        </w:rPr>
      </w:pPr>
    </w:p>
    <w:p w14:paraId="235AE511" w14:textId="77777777" w:rsidR="00F61BFF" w:rsidRDefault="00F61BFF" w:rsidP="00355D39">
      <w:pPr>
        <w:spacing w:after="0"/>
        <w:rPr>
          <w:rFonts w:cstheme="minorHAnsi"/>
          <w:sz w:val="24"/>
          <w:szCs w:val="24"/>
        </w:rPr>
      </w:pPr>
    </w:p>
    <w:p w14:paraId="084628F5" w14:textId="77777777" w:rsidR="00624CB3" w:rsidRDefault="00624CB3" w:rsidP="00355D39">
      <w:pPr>
        <w:spacing w:after="0"/>
        <w:rPr>
          <w:rFonts w:cstheme="minorHAnsi"/>
          <w:sz w:val="24"/>
          <w:szCs w:val="24"/>
        </w:rPr>
      </w:pPr>
    </w:p>
    <w:p w14:paraId="3C63F730" w14:textId="77777777" w:rsidR="00494094" w:rsidRDefault="00494094" w:rsidP="00355D39">
      <w:pPr>
        <w:spacing w:after="0"/>
        <w:rPr>
          <w:rFonts w:cstheme="minorHAnsi"/>
          <w:sz w:val="24"/>
          <w:szCs w:val="24"/>
        </w:rPr>
      </w:pPr>
    </w:p>
    <w:p w14:paraId="6D7A30B6" w14:textId="77777777" w:rsidR="00494094" w:rsidRDefault="00494094" w:rsidP="00355D39">
      <w:pPr>
        <w:spacing w:after="0"/>
        <w:rPr>
          <w:rFonts w:cstheme="minorHAnsi"/>
          <w:sz w:val="24"/>
          <w:szCs w:val="24"/>
        </w:rPr>
      </w:pPr>
    </w:p>
    <w:p w14:paraId="6A1D0089" w14:textId="77777777" w:rsidR="00494094" w:rsidRDefault="00494094" w:rsidP="00355D39">
      <w:pPr>
        <w:spacing w:after="0"/>
        <w:rPr>
          <w:rFonts w:cstheme="minorHAnsi"/>
          <w:sz w:val="24"/>
          <w:szCs w:val="24"/>
        </w:rPr>
      </w:pPr>
    </w:p>
    <w:p w14:paraId="286061F4" w14:textId="77777777" w:rsidR="00494094" w:rsidRDefault="00494094" w:rsidP="00355D39">
      <w:pPr>
        <w:spacing w:after="0"/>
        <w:rPr>
          <w:rFonts w:cstheme="minorHAnsi"/>
          <w:sz w:val="24"/>
          <w:szCs w:val="24"/>
        </w:rPr>
      </w:pPr>
    </w:p>
    <w:p w14:paraId="07FBDAB1" w14:textId="77777777" w:rsidR="00494094" w:rsidRDefault="00494094" w:rsidP="00355D39">
      <w:pPr>
        <w:spacing w:after="0"/>
        <w:rPr>
          <w:rFonts w:cstheme="minorHAnsi"/>
          <w:sz w:val="24"/>
          <w:szCs w:val="24"/>
        </w:rPr>
      </w:pPr>
    </w:p>
    <w:p w14:paraId="2750EECB" w14:textId="77777777" w:rsidR="00494094" w:rsidRDefault="00494094" w:rsidP="00355D39">
      <w:pPr>
        <w:spacing w:after="0"/>
        <w:rPr>
          <w:rFonts w:cstheme="minorHAnsi"/>
          <w:sz w:val="24"/>
          <w:szCs w:val="24"/>
        </w:rPr>
      </w:pPr>
    </w:p>
    <w:p w14:paraId="11EDAE1F" w14:textId="77777777" w:rsidR="00494094" w:rsidRDefault="00494094" w:rsidP="00355D39">
      <w:pPr>
        <w:spacing w:after="0"/>
        <w:rPr>
          <w:rFonts w:cstheme="minorHAnsi"/>
          <w:sz w:val="24"/>
          <w:szCs w:val="24"/>
        </w:rPr>
      </w:pPr>
    </w:p>
    <w:p w14:paraId="6465A5A3" w14:textId="77777777" w:rsidR="00494094" w:rsidRDefault="00494094" w:rsidP="00355D39">
      <w:pPr>
        <w:spacing w:after="0"/>
        <w:rPr>
          <w:rFonts w:cstheme="minorHAnsi"/>
          <w:sz w:val="24"/>
          <w:szCs w:val="24"/>
        </w:rPr>
      </w:pPr>
    </w:p>
    <w:p w14:paraId="7E5DCDBB" w14:textId="77777777" w:rsidR="00494094" w:rsidRDefault="00494094" w:rsidP="00355D39">
      <w:pPr>
        <w:spacing w:after="0"/>
        <w:rPr>
          <w:rFonts w:cstheme="minorHAnsi"/>
          <w:sz w:val="24"/>
          <w:szCs w:val="24"/>
        </w:rPr>
      </w:pPr>
    </w:p>
    <w:p w14:paraId="7A8BB714" w14:textId="77777777" w:rsidR="00494094" w:rsidRDefault="00494094" w:rsidP="00355D39">
      <w:pPr>
        <w:spacing w:after="0"/>
        <w:rPr>
          <w:rFonts w:cstheme="minorHAnsi"/>
          <w:sz w:val="24"/>
          <w:szCs w:val="24"/>
        </w:rPr>
      </w:pPr>
    </w:p>
    <w:p w14:paraId="379E9372" w14:textId="77777777" w:rsidR="00494094" w:rsidRDefault="00494094" w:rsidP="00355D39">
      <w:pPr>
        <w:spacing w:after="0"/>
        <w:rPr>
          <w:rFonts w:cstheme="minorHAnsi"/>
          <w:sz w:val="24"/>
          <w:szCs w:val="24"/>
        </w:rPr>
      </w:pPr>
    </w:p>
    <w:p w14:paraId="4D5F9C7D" w14:textId="77777777" w:rsidR="00494094" w:rsidRDefault="00494094" w:rsidP="00355D39">
      <w:pPr>
        <w:spacing w:after="0"/>
        <w:rPr>
          <w:rFonts w:cstheme="minorHAnsi"/>
          <w:sz w:val="24"/>
          <w:szCs w:val="24"/>
        </w:rPr>
      </w:pPr>
    </w:p>
    <w:p w14:paraId="610D58DC" w14:textId="77777777" w:rsidR="00494094" w:rsidRDefault="00494094" w:rsidP="00355D39">
      <w:pPr>
        <w:spacing w:after="0"/>
        <w:rPr>
          <w:rFonts w:cstheme="minorHAnsi"/>
          <w:sz w:val="24"/>
          <w:szCs w:val="24"/>
        </w:rPr>
      </w:pPr>
    </w:p>
    <w:p w14:paraId="7E132653" w14:textId="77777777" w:rsidR="00494094" w:rsidRDefault="00494094" w:rsidP="00355D39">
      <w:pPr>
        <w:spacing w:after="0"/>
        <w:rPr>
          <w:rFonts w:cstheme="minorHAnsi"/>
          <w:sz w:val="24"/>
          <w:szCs w:val="24"/>
        </w:rPr>
      </w:pPr>
    </w:p>
    <w:p w14:paraId="0EEBF5D1" w14:textId="77777777" w:rsidR="00006270" w:rsidRPr="007369F1" w:rsidRDefault="00006270" w:rsidP="005E173E">
      <w:pPr>
        <w:spacing w:after="0"/>
        <w:rPr>
          <w:rFonts w:cstheme="minorHAnsi"/>
          <w:sz w:val="24"/>
          <w:szCs w:val="24"/>
        </w:rPr>
      </w:pPr>
    </w:p>
    <w:p w14:paraId="365F493A" w14:textId="6BC4B4E9" w:rsidR="00E25B74" w:rsidRDefault="00006270" w:rsidP="004C33B8">
      <w:pPr>
        <w:spacing w:after="0"/>
        <w:jc w:val="center"/>
        <w:rPr>
          <w:rFonts w:cstheme="minorHAnsi"/>
          <w:b/>
          <w:bCs/>
          <w:sz w:val="24"/>
          <w:szCs w:val="24"/>
        </w:rPr>
      </w:pPr>
      <w:r w:rsidRPr="00006270">
        <w:rPr>
          <w:rFonts w:cstheme="minorHAnsi"/>
          <w:b/>
          <w:bCs/>
          <w:sz w:val="24"/>
          <w:szCs w:val="24"/>
        </w:rPr>
        <w:lastRenderedPageBreak/>
        <w:t>PLANIRANI PROJEKTI U 202</w:t>
      </w:r>
      <w:r w:rsidR="00F61BFF">
        <w:rPr>
          <w:rFonts w:cstheme="minorHAnsi"/>
          <w:b/>
          <w:bCs/>
          <w:sz w:val="24"/>
          <w:szCs w:val="24"/>
        </w:rPr>
        <w:t>5</w:t>
      </w:r>
      <w:r w:rsidRPr="00006270">
        <w:rPr>
          <w:rFonts w:cstheme="minorHAnsi"/>
          <w:b/>
          <w:bCs/>
          <w:sz w:val="24"/>
          <w:szCs w:val="24"/>
        </w:rPr>
        <w:t>.GODINI KROZ FOTOGRAFIJE</w:t>
      </w:r>
    </w:p>
    <w:p w14:paraId="6EEEBDEA" w14:textId="57F8A694" w:rsidR="005D3AE1" w:rsidRDefault="005D3AE1" w:rsidP="004C33B8">
      <w:pPr>
        <w:jc w:val="center"/>
        <w:rPr>
          <w:rFonts w:cstheme="minorHAnsi"/>
          <w:sz w:val="24"/>
          <w:szCs w:val="24"/>
        </w:rPr>
      </w:pPr>
    </w:p>
    <w:p w14:paraId="7031636B" w14:textId="76999138" w:rsidR="005D3AE1" w:rsidRDefault="005D3AE1">
      <w:pPr>
        <w:rPr>
          <w:rFonts w:cstheme="minorHAnsi"/>
          <w:sz w:val="24"/>
          <w:szCs w:val="24"/>
        </w:rPr>
      </w:pPr>
      <w:r>
        <w:rPr>
          <w:noProof/>
        </w:rPr>
        <w:drawing>
          <wp:inline distT="0" distB="0" distL="0" distR="0" wp14:anchorId="4A9736C9" wp14:editId="0B69C0F1">
            <wp:extent cx="5760720" cy="3240405"/>
            <wp:effectExtent l="0" t="0" r="0" b="0"/>
            <wp:docPr id="18" name="Slika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28DDD1" w14:textId="5EDC52E8" w:rsidR="003A1FF8" w:rsidRDefault="005D3AE1">
      <w:pPr>
        <w:rPr>
          <w:rFonts w:cstheme="minorHAnsi"/>
          <w:i/>
          <w:iCs/>
          <w:sz w:val="24"/>
          <w:szCs w:val="24"/>
        </w:rPr>
      </w:pPr>
      <w:r w:rsidRPr="007369F1">
        <w:rPr>
          <w:rFonts w:cstheme="minorHAnsi"/>
          <w:sz w:val="24"/>
          <w:szCs w:val="24"/>
        </w:rPr>
        <w:t xml:space="preserve">Slika </w:t>
      </w:r>
      <w:r w:rsidR="002B23E8">
        <w:rPr>
          <w:rFonts w:cstheme="minorHAnsi"/>
          <w:sz w:val="24"/>
          <w:szCs w:val="24"/>
        </w:rPr>
        <w:t>1</w:t>
      </w:r>
      <w:r w:rsidRPr="005D3AE1">
        <w:rPr>
          <w:rFonts w:cstheme="minorHAnsi"/>
          <w:i/>
          <w:iCs/>
          <w:sz w:val="24"/>
          <w:szCs w:val="24"/>
        </w:rPr>
        <w:t>. Odr</w:t>
      </w:r>
      <w:r w:rsidR="00E9686B">
        <w:rPr>
          <w:rFonts w:cstheme="minorHAnsi"/>
          <w:i/>
          <w:iCs/>
          <w:sz w:val="24"/>
          <w:szCs w:val="24"/>
        </w:rPr>
        <w:t>ž</w:t>
      </w:r>
      <w:r w:rsidRPr="005D3AE1">
        <w:rPr>
          <w:rFonts w:cstheme="minorHAnsi"/>
          <w:i/>
          <w:iCs/>
          <w:sz w:val="24"/>
          <w:szCs w:val="24"/>
        </w:rPr>
        <w:t>avanje i izgradnja nerazvrstanih ces</w:t>
      </w:r>
      <w:r w:rsidR="003A1FF8">
        <w:rPr>
          <w:rFonts w:cstheme="minorHAnsi"/>
          <w:i/>
          <w:iCs/>
          <w:sz w:val="24"/>
          <w:szCs w:val="24"/>
        </w:rPr>
        <w:t>ta</w:t>
      </w:r>
    </w:p>
    <w:p w14:paraId="6D208EEA" w14:textId="77777777" w:rsidR="00E9686B" w:rsidRDefault="00E9686B">
      <w:pPr>
        <w:rPr>
          <w:rFonts w:cstheme="minorHAnsi"/>
          <w:i/>
          <w:iCs/>
          <w:sz w:val="24"/>
          <w:szCs w:val="24"/>
        </w:rPr>
      </w:pPr>
    </w:p>
    <w:p w14:paraId="443219EC" w14:textId="1671F2C7" w:rsidR="00E9686B" w:rsidRDefault="00E9686B" w:rsidP="000C29A9">
      <w:pPr>
        <w:jc w:val="center"/>
        <w:rPr>
          <w:rFonts w:cstheme="minorHAnsi"/>
          <w:i/>
          <w:iCs/>
          <w:sz w:val="24"/>
          <w:szCs w:val="24"/>
        </w:rPr>
      </w:pPr>
      <w:r>
        <w:rPr>
          <w:rFonts w:cstheme="minorHAnsi"/>
          <w:noProof/>
          <w:sz w:val="24"/>
          <w:szCs w:val="24"/>
        </w:rPr>
        <w:drawing>
          <wp:inline distT="0" distB="0" distL="0" distR="0" wp14:anchorId="4A623092" wp14:editId="095D2A0C">
            <wp:extent cx="3810000" cy="3810000"/>
            <wp:effectExtent l="0" t="0" r="0" b="0"/>
            <wp:docPr id="675964678" name="Slika 675964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8120023" name="Slika 2038120023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381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884A6" w14:textId="07EAAED9" w:rsidR="00E9686B" w:rsidRDefault="00E9686B">
      <w:pPr>
        <w:rPr>
          <w:rFonts w:cstheme="minorHAnsi"/>
          <w:i/>
          <w:iCs/>
          <w:sz w:val="24"/>
          <w:szCs w:val="24"/>
        </w:rPr>
      </w:pPr>
      <w:r>
        <w:rPr>
          <w:rFonts w:cstheme="minorHAnsi"/>
          <w:i/>
          <w:iCs/>
          <w:sz w:val="24"/>
          <w:szCs w:val="24"/>
        </w:rPr>
        <w:t>Slika 2. Sadnice</w:t>
      </w:r>
    </w:p>
    <w:p w14:paraId="7CE706EF" w14:textId="77777777" w:rsidR="00E9686B" w:rsidRPr="003A1FF8" w:rsidRDefault="00E9686B">
      <w:pPr>
        <w:rPr>
          <w:rFonts w:cstheme="minorHAnsi"/>
          <w:i/>
          <w:iCs/>
          <w:sz w:val="24"/>
          <w:szCs w:val="24"/>
        </w:rPr>
      </w:pPr>
    </w:p>
    <w:p w14:paraId="60A6EE72" w14:textId="558AAE9E" w:rsidR="003A1FF8" w:rsidRDefault="003A1FF8">
      <w:pPr>
        <w:rPr>
          <w:rFonts w:cstheme="minorHAnsi"/>
          <w:sz w:val="24"/>
          <w:szCs w:val="24"/>
        </w:rPr>
      </w:pPr>
      <w:r>
        <w:rPr>
          <w:noProof/>
        </w:rPr>
        <w:drawing>
          <wp:inline distT="0" distB="0" distL="0" distR="0" wp14:anchorId="31C65A7F" wp14:editId="3F670246">
            <wp:extent cx="5760720" cy="4152265"/>
            <wp:effectExtent l="0" t="0" r="0" b="635"/>
            <wp:docPr id="21" name="Slika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152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205DEB" w14:textId="3761CA42" w:rsidR="000D61EF" w:rsidRDefault="003A1FF8">
      <w:pPr>
        <w:rPr>
          <w:rFonts w:cstheme="minorHAnsi"/>
          <w:i/>
          <w:iCs/>
          <w:sz w:val="24"/>
          <w:szCs w:val="24"/>
        </w:rPr>
      </w:pPr>
      <w:r>
        <w:rPr>
          <w:rFonts w:cstheme="minorHAnsi"/>
          <w:sz w:val="24"/>
          <w:szCs w:val="24"/>
        </w:rPr>
        <w:t xml:space="preserve">Slika </w:t>
      </w:r>
      <w:r w:rsidR="00E9686B">
        <w:rPr>
          <w:rFonts w:cstheme="minorHAnsi"/>
          <w:sz w:val="24"/>
          <w:szCs w:val="24"/>
        </w:rPr>
        <w:t>3</w:t>
      </w:r>
      <w:r>
        <w:rPr>
          <w:rFonts w:cstheme="minorHAnsi"/>
          <w:sz w:val="24"/>
          <w:szCs w:val="24"/>
        </w:rPr>
        <w:t xml:space="preserve">. </w:t>
      </w:r>
      <w:r w:rsidRPr="003A1FF8">
        <w:rPr>
          <w:rFonts w:cstheme="minorHAnsi"/>
          <w:i/>
          <w:iCs/>
          <w:sz w:val="24"/>
          <w:szCs w:val="24"/>
        </w:rPr>
        <w:t>Izgradnja nogostupa</w:t>
      </w:r>
    </w:p>
    <w:p w14:paraId="1FEF4043" w14:textId="6AF9C56A" w:rsidR="00E9686B" w:rsidRDefault="00E9686B">
      <w:pPr>
        <w:rPr>
          <w:rFonts w:cstheme="minorHAnsi"/>
          <w:sz w:val="24"/>
          <w:szCs w:val="24"/>
        </w:rPr>
      </w:pPr>
      <w:r w:rsidRPr="007369F1">
        <w:rPr>
          <w:rFonts w:cstheme="minorHAnsi"/>
          <w:noProof/>
          <w:sz w:val="24"/>
          <w:szCs w:val="24"/>
        </w:rPr>
        <w:drawing>
          <wp:inline distT="0" distB="0" distL="0" distR="0" wp14:anchorId="0B1770A4" wp14:editId="7C0EF6A5">
            <wp:extent cx="5760720" cy="3495040"/>
            <wp:effectExtent l="0" t="0" r="0" b="0"/>
            <wp:docPr id="15" name="Slika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Slika 15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95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4423CF" w14:textId="0EA0D2EB" w:rsidR="00E9686B" w:rsidRPr="007369F1" w:rsidRDefault="00E9686B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Slika 4. Općina-prijatelj djece</w:t>
      </w:r>
    </w:p>
    <w:p w14:paraId="677823BD" w14:textId="37B99757" w:rsidR="005E173E" w:rsidRDefault="00E9686B">
      <w:pPr>
        <w:rPr>
          <w:rFonts w:cstheme="minorHAnsi"/>
          <w:sz w:val="24"/>
          <w:szCs w:val="24"/>
        </w:rPr>
      </w:pPr>
      <w:r>
        <w:rPr>
          <w:rFonts w:cstheme="minorHAnsi"/>
          <w:noProof/>
          <w:sz w:val="24"/>
          <w:szCs w:val="24"/>
        </w:rPr>
        <w:lastRenderedPageBreak/>
        <w:drawing>
          <wp:inline distT="0" distB="0" distL="0" distR="0" wp14:anchorId="65EFA411" wp14:editId="4AC84555">
            <wp:extent cx="5712942" cy="7820660"/>
            <wp:effectExtent l="0" t="0" r="2540" b="0"/>
            <wp:docPr id="1809263837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9263837" name="Slika 1809263837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8754" cy="7842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BC5EC" w14:textId="200FC2C5" w:rsidR="004C2896" w:rsidRDefault="004C2896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Slika 5. Pristanište Stari Jankovci</w:t>
      </w:r>
    </w:p>
    <w:p w14:paraId="2600468C" w14:textId="1EA3256C" w:rsidR="005E173E" w:rsidRPr="007369F1" w:rsidRDefault="005E173E">
      <w:pPr>
        <w:rPr>
          <w:rFonts w:cstheme="minorHAnsi"/>
          <w:sz w:val="24"/>
          <w:szCs w:val="24"/>
        </w:rPr>
      </w:pPr>
      <w:r w:rsidRPr="007369F1">
        <w:rPr>
          <w:rFonts w:cstheme="minorHAnsi"/>
          <w:noProof/>
          <w:sz w:val="24"/>
          <w:szCs w:val="24"/>
        </w:rPr>
        <w:lastRenderedPageBreak/>
        <w:drawing>
          <wp:inline distT="0" distB="0" distL="0" distR="0" wp14:anchorId="3801DCF1" wp14:editId="65CDAE43">
            <wp:extent cx="5760720" cy="3771900"/>
            <wp:effectExtent l="0" t="0" r="0" b="0"/>
            <wp:docPr id="11" name="Slika 11">
              <a:extLst xmlns:a="http://schemas.openxmlformats.org/drawingml/2006/main"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Slika 11">
                      <a:extLst>
                        <a:ext uri="{C183D7F6-B498-43B3-948B-1728B52AA6E4}">
                          <adec:decorative xmlns:adec="http://schemas.microsoft.com/office/drawing/2017/decorative" val="1"/>
                        </a:ext>
                      </a:extLst>
                    </pic:cNvPr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7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E8C03E" w14:textId="62E8072F" w:rsidR="000D61EF" w:rsidRPr="007369F1" w:rsidRDefault="005E173E">
      <w:pPr>
        <w:rPr>
          <w:rFonts w:cstheme="minorHAnsi"/>
          <w:sz w:val="24"/>
          <w:szCs w:val="24"/>
        </w:rPr>
      </w:pPr>
      <w:r w:rsidRPr="007369F1">
        <w:rPr>
          <w:rFonts w:cstheme="minorHAnsi"/>
          <w:sz w:val="24"/>
          <w:szCs w:val="24"/>
        </w:rPr>
        <w:t xml:space="preserve">Slika </w:t>
      </w:r>
      <w:r w:rsidR="00B9145D">
        <w:rPr>
          <w:rFonts w:cstheme="minorHAnsi"/>
          <w:sz w:val="24"/>
          <w:szCs w:val="24"/>
        </w:rPr>
        <w:t>6</w:t>
      </w:r>
      <w:r w:rsidRPr="007369F1">
        <w:rPr>
          <w:rFonts w:cstheme="minorHAnsi"/>
          <w:sz w:val="24"/>
          <w:szCs w:val="24"/>
        </w:rPr>
        <w:t xml:space="preserve">. </w:t>
      </w:r>
      <w:r w:rsidRPr="00A064ED">
        <w:rPr>
          <w:rFonts w:cstheme="minorHAnsi"/>
          <w:i/>
          <w:iCs/>
          <w:sz w:val="24"/>
          <w:szCs w:val="24"/>
        </w:rPr>
        <w:t>Spomen dom Srijemske Laze</w:t>
      </w:r>
      <w:r w:rsidR="000D61EF">
        <w:rPr>
          <w:rFonts w:cstheme="minorHAnsi"/>
          <w:sz w:val="24"/>
          <w:szCs w:val="24"/>
        </w:rPr>
        <w:t xml:space="preserve"> </w:t>
      </w:r>
    </w:p>
    <w:p w14:paraId="3552854C" w14:textId="39D09531" w:rsidR="005E173E" w:rsidRPr="007369F1" w:rsidRDefault="005E173E">
      <w:pPr>
        <w:rPr>
          <w:rFonts w:cstheme="minorHAnsi"/>
          <w:sz w:val="24"/>
          <w:szCs w:val="24"/>
        </w:rPr>
      </w:pPr>
    </w:p>
    <w:p w14:paraId="11F857D0" w14:textId="3E583E45" w:rsidR="005E173E" w:rsidRPr="007369F1" w:rsidRDefault="00006270">
      <w:pPr>
        <w:rPr>
          <w:rFonts w:cstheme="minorHAnsi"/>
          <w:sz w:val="24"/>
          <w:szCs w:val="24"/>
        </w:rPr>
      </w:pPr>
      <w:r>
        <w:rPr>
          <w:rFonts w:cstheme="minorHAnsi"/>
          <w:noProof/>
          <w:sz w:val="24"/>
          <w:szCs w:val="24"/>
        </w:rPr>
        <w:drawing>
          <wp:inline distT="0" distB="0" distL="0" distR="0" wp14:anchorId="5A59AA3E" wp14:editId="24AA1BDE">
            <wp:extent cx="5760720" cy="3240405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lika 1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E71D8" w14:textId="3067C79E" w:rsidR="005E173E" w:rsidRPr="007369F1" w:rsidRDefault="005E173E">
      <w:pPr>
        <w:rPr>
          <w:rFonts w:cstheme="minorHAnsi"/>
          <w:sz w:val="24"/>
          <w:szCs w:val="24"/>
        </w:rPr>
      </w:pPr>
    </w:p>
    <w:p w14:paraId="6873475C" w14:textId="624EF355" w:rsidR="00422A6B" w:rsidRPr="00B9145D" w:rsidRDefault="00F07DC9">
      <w:pPr>
        <w:rPr>
          <w:rFonts w:cstheme="minorHAnsi"/>
          <w:i/>
          <w:iCs/>
          <w:sz w:val="24"/>
          <w:szCs w:val="24"/>
        </w:rPr>
      </w:pPr>
      <w:r w:rsidRPr="007369F1">
        <w:rPr>
          <w:rFonts w:cstheme="minorHAnsi"/>
          <w:sz w:val="24"/>
          <w:szCs w:val="24"/>
        </w:rPr>
        <w:t xml:space="preserve">Slika </w:t>
      </w:r>
      <w:r w:rsidR="00B9145D">
        <w:rPr>
          <w:rFonts w:cstheme="minorHAnsi"/>
          <w:sz w:val="24"/>
          <w:szCs w:val="24"/>
        </w:rPr>
        <w:t>7</w:t>
      </w:r>
      <w:r w:rsidRPr="007369F1">
        <w:rPr>
          <w:rFonts w:cstheme="minorHAnsi"/>
          <w:sz w:val="24"/>
          <w:szCs w:val="24"/>
        </w:rPr>
        <w:t xml:space="preserve">. </w:t>
      </w:r>
      <w:r w:rsidR="00006270" w:rsidRPr="005D3AE1">
        <w:rPr>
          <w:rFonts w:cstheme="minorHAnsi"/>
          <w:i/>
          <w:iCs/>
          <w:sz w:val="24"/>
          <w:szCs w:val="24"/>
        </w:rPr>
        <w:t>Š</w:t>
      </w:r>
      <w:r w:rsidR="000D61EF" w:rsidRPr="005D3AE1">
        <w:rPr>
          <w:rFonts w:cstheme="minorHAnsi"/>
          <w:i/>
          <w:iCs/>
          <w:sz w:val="24"/>
          <w:szCs w:val="24"/>
        </w:rPr>
        <w:t xml:space="preserve">portsko rekreacijski centar </w:t>
      </w:r>
      <w:r w:rsidR="00D76126" w:rsidRPr="005D3AE1">
        <w:rPr>
          <w:rFonts w:cstheme="minorHAnsi"/>
          <w:i/>
          <w:iCs/>
          <w:sz w:val="24"/>
          <w:szCs w:val="24"/>
        </w:rPr>
        <w:t>Gatina</w:t>
      </w:r>
      <w:r w:rsidRPr="005D3AE1">
        <w:rPr>
          <w:rFonts w:cstheme="minorHAnsi"/>
          <w:i/>
          <w:iCs/>
          <w:sz w:val="24"/>
          <w:szCs w:val="24"/>
        </w:rPr>
        <w:t xml:space="preserve"> Stari Jankovci</w:t>
      </w:r>
    </w:p>
    <w:p w14:paraId="5E68FD7F" w14:textId="543E4563" w:rsidR="00006270" w:rsidRDefault="00006270">
      <w:pPr>
        <w:rPr>
          <w:rFonts w:cstheme="minorHAnsi"/>
          <w:noProof/>
          <w:sz w:val="24"/>
          <w:szCs w:val="24"/>
        </w:rPr>
      </w:pPr>
    </w:p>
    <w:p w14:paraId="73F8BD6E" w14:textId="0AC5B770" w:rsidR="00006270" w:rsidRDefault="00006270">
      <w:pPr>
        <w:rPr>
          <w:rFonts w:cstheme="minorHAnsi"/>
          <w:noProof/>
          <w:sz w:val="24"/>
          <w:szCs w:val="24"/>
        </w:rPr>
      </w:pPr>
      <w:r>
        <w:rPr>
          <w:rFonts w:cstheme="minorHAnsi"/>
          <w:noProof/>
          <w:sz w:val="24"/>
          <w:szCs w:val="24"/>
        </w:rPr>
        <w:lastRenderedPageBreak/>
        <w:drawing>
          <wp:inline distT="0" distB="0" distL="0" distR="0" wp14:anchorId="6E0CB65E" wp14:editId="52C92CBA">
            <wp:extent cx="5760720" cy="2477770"/>
            <wp:effectExtent l="0" t="0" r="0" b="0"/>
            <wp:docPr id="5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lika 5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77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1AEB53" w14:textId="20C511B0" w:rsidR="00006270" w:rsidRDefault="00006270">
      <w:pPr>
        <w:rPr>
          <w:rFonts w:cstheme="minorHAnsi"/>
          <w:noProof/>
          <w:sz w:val="24"/>
          <w:szCs w:val="24"/>
        </w:rPr>
      </w:pPr>
    </w:p>
    <w:p w14:paraId="4A2B2BBA" w14:textId="06C545E4" w:rsidR="00006270" w:rsidRDefault="00006270">
      <w:pPr>
        <w:rPr>
          <w:rFonts w:cstheme="minorHAnsi"/>
          <w:noProof/>
          <w:sz w:val="24"/>
          <w:szCs w:val="24"/>
        </w:rPr>
      </w:pPr>
      <w:r>
        <w:rPr>
          <w:rFonts w:cstheme="minorHAnsi"/>
          <w:noProof/>
          <w:sz w:val="24"/>
          <w:szCs w:val="24"/>
        </w:rPr>
        <w:t xml:space="preserve">Slika </w:t>
      </w:r>
      <w:r w:rsidR="00B9145D">
        <w:rPr>
          <w:rFonts w:cstheme="minorHAnsi"/>
          <w:noProof/>
          <w:sz w:val="24"/>
          <w:szCs w:val="24"/>
        </w:rPr>
        <w:t>8</w:t>
      </w:r>
      <w:r w:rsidR="00A064ED">
        <w:rPr>
          <w:rFonts w:cstheme="minorHAnsi"/>
          <w:noProof/>
          <w:sz w:val="24"/>
          <w:szCs w:val="24"/>
        </w:rPr>
        <w:t>.</w:t>
      </w:r>
      <w:r>
        <w:rPr>
          <w:rFonts w:cstheme="minorHAnsi"/>
          <w:noProof/>
          <w:sz w:val="24"/>
          <w:szCs w:val="24"/>
        </w:rPr>
        <w:t xml:space="preserve"> </w:t>
      </w:r>
      <w:r w:rsidRPr="00A064ED">
        <w:rPr>
          <w:rFonts w:cstheme="minorHAnsi"/>
          <w:i/>
          <w:iCs/>
          <w:noProof/>
          <w:sz w:val="24"/>
          <w:szCs w:val="24"/>
        </w:rPr>
        <w:t>Kulturni centar u Starim Jankovcim</w:t>
      </w:r>
      <w:r w:rsidR="003A1FF8">
        <w:rPr>
          <w:rFonts w:cstheme="minorHAnsi"/>
          <w:i/>
          <w:iCs/>
          <w:noProof/>
          <w:sz w:val="24"/>
          <w:szCs w:val="24"/>
        </w:rPr>
        <w:t>a</w:t>
      </w:r>
    </w:p>
    <w:p w14:paraId="556F76AF" w14:textId="3028ED38" w:rsidR="00006270" w:rsidRDefault="00006270">
      <w:pPr>
        <w:rPr>
          <w:rFonts w:cstheme="minorHAnsi"/>
          <w:noProof/>
          <w:sz w:val="24"/>
          <w:szCs w:val="24"/>
        </w:rPr>
      </w:pPr>
    </w:p>
    <w:p w14:paraId="2D21486C" w14:textId="6F746445" w:rsidR="00006270" w:rsidRDefault="00006270">
      <w:pPr>
        <w:rPr>
          <w:rFonts w:cstheme="minorHAnsi"/>
          <w:noProof/>
          <w:sz w:val="24"/>
          <w:szCs w:val="24"/>
        </w:rPr>
      </w:pPr>
      <w:r>
        <w:rPr>
          <w:rFonts w:cstheme="minorHAnsi"/>
          <w:noProof/>
          <w:sz w:val="24"/>
          <w:szCs w:val="24"/>
        </w:rPr>
        <w:drawing>
          <wp:inline distT="0" distB="0" distL="0" distR="0" wp14:anchorId="49F3EF93" wp14:editId="21A4474D">
            <wp:extent cx="5760720" cy="3488055"/>
            <wp:effectExtent l="0" t="0" r="0" b="0"/>
            <wp:docPr id="6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lika 6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88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74FF7" w14:textId="2D78FCB0" w:rsidR="00A064ED" w:rsidRDefault="00006270">
      <w:pPr>
        <w:rPr>
          <w:rFonts w:cstheme="minorHAnsi"/>
          <w:i/>
          <w:iCs/>
          <w:noProof/>
          <w:sz w:val="24"/>
          <w:szCs w:val="24"/>
        </w:rPr>
      </w:pPr>
      <w:r>
        <w:rPr>
          <w:rFonts w:cstheme="minorHAnsi"/>
          <w:noProof/>
          <w:sz w:val="24"/>
          <w:szCs w:val="24"/>
        </w:rPr>
        <w:t xml:space="preserve">Slika </w:t>
      </w:r>
      <w:r w:rsidR="00B9145D">
        <w:rPr>
          <w:rFonts w:cstheme="minorHAnsi"/>
          <w:noProof/>
          <w:sz w:val="24"/>
          <w:szCs w:val="24"/>
        </w:rPr>
        <w:t>9</w:t>
      </w:r>
      <w:r>
        <w:rPr>
          <w:rFonts w:cstheme="minorHAnsi"/>
          <w:noProof/>
          <w:sz w:val="24"/>
          <w:szCs w:val="24"/>
        </w:rPr>
        <w:t xml:space="preserve">. </w:t>
      </w:r>
      <w:r w:rsidRPr="00A064ED">
        <w:rPr>
          <w:rFonts w:cstheme="minorHAnsi"/>
          <w:i/>
          <w:iCs/>
          <w:noProof/>
          <w:sz w:val="24"/>
          <w:szCs w:val="24"/>
        </w:rPr>
        <w:t>Energetska obnov</w:t>
      </w:r>
      <w:r w:rsidR="00A064ED">
        <w:rPr>
          <w:rFonts w:cstheme="minorHAnsi"/>
          <w:i/>
          <w:iCs/>
          <w:noProof/>
          <w:sz w:val="24"/>
          <w:szCs w:val="24"/>
        </w:rPr>
        <w:t>a</w:t>
      </w:r>
    </w:p>
    <w:p w14:paraId="095C5BFE" w14:textId="77777777" w:rsidR="00A064ED" w:rsidRDefault="00A064ED">
      <w:pPr>
        <w:rPr>
          <w:rFonts w:cstheme="minorHAnsi"/>
          <w:i/>
          <w:iCs/>
          <w:noProof/>
          <w:sz w:val="24"/>
          <w:szCs w:val="24"/>
        </w:rPr>
      </w:pPr>
    </w:p>
    <w:p w14:paraId="5E15563A" w14:textId="72EB852B" w:rsidR="00006270" w:rsidRDefault="00A064ED">
      <w:pPr>
        <w:rPr>
          <w:rFonts w:cstheme="minorHAnsi"/>
          <w:noProof/>
          <w:sz w:val="24"/>
          <w:szCs w:val="24"/>
        </w:rPr>
      </w:pPr>
      <w:r>
        <w:rPr>
          <w:rFonts w:cstheme="minorHAnsi"/>
          <w:noProof/>
          <w:sz w:val="24"/>
          <w:szCs w:val="24"/>
        </w:rPr>
        <w:lastRenderedPageBreak/>
        <w:drawing>
          <wp:inline distT="0" distB="0" distL="0" distR="0" wp14:anchorId="70C893FE" wp14:editId="393090A8">
            <wp:extent cx="5438775" cy="3562350"/>
            <wp:effectExtent l="0" t="0" r="9525" b="0"/>
            <wp:docPr id="9" name="Slika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lika 9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8775" cy="356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142CE" w14:textId="549F7854" w:rsidR="007C13F4" w:rsidRDefault="00006270">
      <w:pPr>
        <w:rPr>
          <w:rFonts w:cstheme="minorHAnsi"/>
          <w:noProof/>
          <w:sz w:val="24"/>
          <w:szCs w:val="24"/>
        </w:rPr>
      </w:pPr>
      <w:r>
        <w:rPr>
          <w:rFonts w:cstheme="minorHAnsi"/>
          <w:noProof/>
          <w:sz w:val="24"/>
          <w:szCs w:val="24"/>
        </w:rPr>
        <w:t>Slika 1</w:t>
      </w:r>
      <w:r w:rsidR="00B9145D">
        <w:rPr>
          <w:rFonts w:cstheme="minorHAnsi"/>
          <w:noProof/>
          <w:sz w:val="24"/>
          <w:szCs w:val="24"/>
        </w:rPr>
        <w:t>0</w:t>
      </w:r>
      <w:r>
        <w:rPr>
          <w:rFonts w:cstheme="minorHAnsi"/>
          <w:noProof/>
          <w:sz w:val="24"/>
          <w:szCs w:val="24"/>
        </w:rPr>
        <w:t xml:space="preserve">. </w:t>
      </w:r>
      <w:r w:rsidRPr="00A064ED">
        <w:rPr>
          <w:rFonts w:cstheme="minorHAnsi"/>
          <w:i/>
          <w:iCs/>
          <w:noProof/>
          <w:sz w:val="24"/>
          <w:szCs w:val="24"/>
        </w:rPr>
        <w:t xml:space="preserve">Biciklistička staza </w:t>
      </w:r>
      <w:r w:rsidR="00CE406A" w:rsidRPr="00A064ED">
        <w:rPr>
          <w:rFonts w:cstheme="minorHAnsi"/>
          <w:i/>
          <w:iCs/>
          <w:noProof/>
          <w:sz w:val="24"/>
          <w:szCs w:val="24"/>
        </w:rPr>
        <w:t>s popratnim sadržajima</w:t>
      </w:r>
    </w:p>
    <w:p w14:paraId="4C22F3E7" w14:textId="43F6C53A" w:rsidR="00A064ED" w:rsidRDefault="00A064ED">
      <w:pPr>
        <w:rPr>
          <w:rFonts w:cstheme="minorHAnsi"/>
          <w:noProof/>
          <w:sz w:val="24"/>
          <w:szCs w:val="24"/>
        </w:rPr>
      </w:pPr>
    </w:p>
    <w:p w14:paraId="6CF9111E" w14:textId="0E75DC7F" w:rsidR="003A1FF8" w:rsidRDefault="00312D2F">
      <w:pPr>
        <w:rPr>
          <w:rFonts w:cstheme="minorHAnsi"/>
          <w:noProof/>
          <w:sz w:val="24"/>
          <w:szCs w:val="24"/>
        </w:rPr>
      </w:pPr>
      <w:r>
        <w:rPr>
          <w:rFonts w:cstheme="minorHAnsi"/>
          <w:noProof/>
          <w:sz w:val="24"/>
          <w:szCs w:val="24"/>
        </w:rPr>
        <w:drawing>
          <wp:inline distT="0" distB="0" distL="0" distR="0" wp14:anchorId="5A98B240" wp14:editId="28BD753B">
            <wp:extent cx="5760720" cy="3240405"/>
            <wp:effectExtent l="0" t="0" r="0" b="0"/>
            <wp:docPr id="728812474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8812474" name="Slika 728812474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A96EBA" w14:textId="0B9C4FF8" w:rsidR="003A1FF8" w:rsidRDefault="00312D2F">
      <w:pPr>
        <w:rPr>
          <w:rFonts w:cstheme="minorHAnsi"/>
          <w:noProof/>
          <w:sz w:val="24"/>
          <w:szCs w:val="24"/>
        </w:rPr>
      </w:pPr>
      <w:r>
        <w:rPr>
          <w:rFonts w:cstheme="minorHAnsi"/>
          <w:noProof/>
          <w:sz w:val="24"/>
          <w:szCs w:val="24"/>
        </w:rPr>
        <w:t>Slika 11. Svlačionica O</w:t>
      </w:r>
      <w:r w:rsidR="00E528B4">
        <w:rPr>
          <w:rFonts w:cstheme="minorHAnsi"/>
          <w:noProof/>
          <w:sz w:val="24"/>
          <w:szCs w:val="24"/>
        </w:rPr>
        <w:t>rolik</w:t>
      </w:r>
    </w:p>
    <w:p w14:paraId="2C5CFFD5" w14:textId="77777777" w:rsidR="003A1FF8" w:rsidRDefault="003A1FF8">
      <w:pPr>
        <w:rPr>
          <w:rFonts w:cstheme="minorHAnsi"/>
          <w:noProof/>
          <w:sz w:val="24"/>
          <w:szCs w:val="24"/>
        </w:rPr>
      </w:pPr>
    </w:p>
    <w:p w14:paraId="2118867D" w14:textId="77777777" w:rsidR="00312D2F" w:rsidRDefault="00312D2F">
      <w:pPr>
        <w:rPr>
          <w:rFonts w:cstheme="minorHAnsi"/>
          <w:noProof/>
          <w:sz w:val="24"/>
          <w:szCs w:val="24"/>
        </w:rPr>
      </w:pPr>
    </w:p>
    <w:p w14:paraId="334AA90C" w14:textId="77777777" w:rsidR="00312D2F" w:rsidRDefault="00312D2F">
      <w:pPr>
        <w:rPr>
          <w:rFonts w:cstheme="minorHAnsi"/>
          <w:noProof/>
          <w:sz w:val="24"/>
          <w:szCs w:val="24"/>
        </w:rPr>
      </w:pPr>
    </w:p>
    <w:p w14:paraId="1848EB60" w14:textId="77777777" w:rsidR="00312D2F" w:rsidRDefault="00312D2F">
      <w:pPr>
        <w:rPr>
          <w:rFonts w:cstheme="minorHAnsi"/>
          <w:noProof/>
          <w:sz w:val="24"/>
          <w:szCs w:val="24"/>
        </w:rPr>
      </w:pPr>
    </w:p>
    <w:p w14:paraId="33F21B02" w14:textId="77777777" w:rsidR="00312D2F" w:rsidRDefault="00312D2F">
      <w:pPr>
        <w:rPr>
          <w:rFonts w:cstheme="minorHAnsi"/>
          <w:noProof/>
          <w:sz w:val="24"/>
          <w:szCs w:val="24"/>
        </w:rPr>
      </w:pPr>
    </w:p>
    <w:p w14:paraId="0C99A41D" w14:textId="77777777" w:rsidR="00312D2F" w:rsidRDefault="00312D2F">
      <w:pPr>
        <w:rPr>
          <w:rFonts w:cstheme="minorHAnsi"/>
          <w:noProof/>
          <w:sz w:val="24"/>
          <w:szCs w:val="24"/>
        </w:rPr>
      </w:pPr>
    </w:p>
    <w:p w14:paraId="26212BBF" w14:textId="77777777" w:rsidR="00312D2F" w:rsidRDefault="00312D2F">
      <w:pPr>
        <w:rPr>
          <w:rFonts w:cstheme="minorHAnsi"/>
          <w:noProof/>
          <w:sz w:val="24"/>
          <w:szCs w:val="24"/>
        </w:rPr>
      </w:pPr>
    </w:p>
    <w:p w14:paraId="21AFC8B6" w14:textId="77777777" w:rsidR="00312D2F" w:rsidRDefault="00312D2F">
      <w:pPr>
        <w:rPr>
          <w:rFonts w:cstheme="minorHAnsi"/>
          <w:noProof/>
          <w:sz w:val="24"/>
          <w:szCs w:val="24"/>
        </w:rPr>
      </w:pPr>
    </w:p>
    <w:p w14:paraId="5CAF2ED5" w14:textId="77777777" w:rsidR="00312D2F" w:rsidRDefault="00312D2F">
      <w:pPr>
        <w:rPr>
          <w:rFonts w:cstheme="minorHAnsi"/>
          <w:noProof/>
          <w:sz w:val="24"/>
          <w:szCs w:val="24"/>
        </w:rPr>
      </w:pPr>
    </w:p>
    <w:p w14:paraId="0F3CC0CF" w14:textId="77777777" w:rsidR="00312D2F" w:rsidRPr="007369F1" w:rsidRDefault="00312D2F">
      <w:pPr>
        <w:rPr>
          <w:rFonts w:cstheme="minorHAnsi"/>
          <w:noProof/>
          <w:sz w:val="24"/>
          <w:szCs w:val="24"/>
        </w:rPr>
      </w:pPr>
    </w:p>
    <w:p w14:paraId="37C94718" w14:textId="3FB926DB" w:rsidR="00F07DC9" w:rsidRPr="007369F1" w:rsidRDefault="00F07DC9" w:rsidP="00F07DC9">
      <w:pPr>
        <w:jc w:val="center"/>
        <w:rPr>
          <w:rFonts w:cstheme="minorHAnsi"/>
          <w:sz w:val="32"/>
          <w:szCs w:val="32"/>
        </w:rPr>
      </w:pPr>
    </w:p>
    <w:p w14:paraId="3D146FCF" w14:textId="6F297B90" w:rsidR="00F07DC9" w:rsidRPr="007369F1" w:rsidRDefault="00206DEE" w:rsidP="00F07DC9">
      <w:pPr>
        <w:jc w:val="center"/>
        <w:rPr>
          <w:rFonts w:cstheme="minorHAnsi"/>
          <w:sz w:val="32"/>
          <w:szCs w:val="32"/>
        </w:rPr>
      </w:pPr>
      <w:r w:rsidRPr="007369F1">
        <w:rPr>
          <w:rFonts w:cstheme="minorHAnsi"/>
          <w:noProof/>
          <w:sz w:val="32"/>
          <w:szCs w:val="32"/>
        </w:rPr>
        <w:drawing>
          <wp:inline distT="0" distB="0" distL="0" distR="0" wp14:anchorId="25764192" wp14:editId="2BEEEC0D">
            <wp:extent cx="6151245" cy="3871783"/>
            <wp:effectExtent l="0" t="0" r="1905" b="0"/>
            <wp:docPr id="20" name="Slika 20">
              <a:extLst xmlns:a="http://schemas.openxmlformats.org/drawingml/2006/main"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Slika 20">
                      <a:extLst>
                        <a:ext uri="{C183D7F6-B498-43B3-948B-1728B52AA6E4}">
                          <adec:decorative xmlns:adec="http://schemas.microsoft.com/office/drawing/2017/decorative" val="1"/>
                        </a:ext>
                      </a:extLst>
                    </pic:cNvPr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4205" cy="3886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D39F4" w14:textId="0B898377" w:rsidR="00F07DC9" w:rsidRPr="007369F1" w:rsidRDefault="00F07DC9" w:rsidP="00F07DC9">
      <w:pPr>
        <w:jc w:val="center"/>
        <w:rPr>
          <w:rFonts w:cstheme="minorHAnsi"/>
          <w:sz w:val="32"/>
          <w:szCs w:val="32"/>
        </w:rPr>
      </w:pPr>
    </w:p>
    <w:p w14:paraId="06A6DE7E" w14:textId="23DD3574" w:rsidR="00F07DC9" w:rsidRPr="007369F1" w:rsidRDefault="00F07DC9" w:rsidP="00F07DC9">
      <w:pPr>
        <w:jc w:val="center"/>
        <w:rPr>
          <w:rFonts w:cstheme="minorHAnsi"/>
          <w:sz w:val="32"/>
          <w:szCs w:val="32"/>
        </w:rPr>
      </w:pPr>
    </w:p>
    <w:p w14:paraId="30A68E4C" w14:textId="50FF4241" w:rsidR="00F07DC9" w:rsidRPr="007369F1" w:rsidRDefault="00F07DC9" w:rsidP="00F07DC9">
      <w:pPr>
        <w:jc w:val="center"/>
        <w:rPr>
          <w:rFonts w:cstheme="minorHAnsi"/>
          <w:sz w:val="24"/>
          <w:szCs w:val="24"/>
        </w:rPr>
      </w:pPr>
    </w:p>
    <w:p w14:paraId="373B9F1D" w14:textId="0553E51E" w:rsidR="00A165D3" w:rsidRDefault="00A165D3" w:rsidP="000B5D97">
      <w:pPr>
        <w:rPr>
          <w:rFonts w:ascii="Times New Roman" w:hAnsi="Times New Roman" w:cs="Times New Roman"/>
          <w:sz w:val="24"/>
          <w:szCs w:val="24"/>
        </w:rPr>
      </w:pPr>
    </w:p>
    <w:sectPr w:rsidR="00A165D3" w:rsidSect="001F54C4">
      <w:pgSz w:w="11906" w:h="16838" w:code="9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6508B14" w14:textId="77777777" w:rsidR="00CF69D8" w:rsidRDefault="00CF69D8" w:rsidP="00F07DC9">
      <w:pPr>
        <w:spacing w:after="0"/>
      </w:pPr>
      <w:r>
        <w:separator/>
      </w:r>
    </w:p>
  </w:endnote>
  <w:endnote w:type="continuationSeparator" w:id="0">
    <w:p w14:paraId="76F10300" w14:textId="77777777" w:rsidR="00CF69D8" w:rsidRDefault="00CF69D8" w:rsidP="00F07DC9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mo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63028ED" w14:textId="77777777" w:rsidR="00CF69D8" w:rsidRDefault="00CF69D8" w:rsidP="00F07DC9">
      <w:pPr>
        <w:spacing w:after="0"/>
      </w:pPr>
      <w:r>
        <w:separator/>
      </w:r>
    </w:p>
  </w:footnote>
  <w:footnote w:type="continuationSeparator" w:id="0">
    <w:p w14:paraId="293BAD21" w14:textId="77777777" w:rsidR="00CF69D8" w:rsidRDefault="00CF69D8" w:rsidP="00F07DC9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23715B"/>
    <w:multiLevelType w:val="hybridMultilevel"/>
    <w:tmpl w:val="FAB80C36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546D7F"/>
    <w:multiLevelType w:val="hybridMultilevel"/>
    <w:tmpl w:val="CA3848F6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B440A3"/>
    <w:multiLevelType w:val="hybridMultilevel"/>
    <w:tmpl w:val="E1C27E50"/>
    <w:lvl w:ilvl="0" w:tplc="041A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DC1CE6"/>
    <w:multiLevelType w:val="hybridMultilevel"/>
    <w:tmpl w:val="FD044E32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096680"/>
    <w:multiLevelType w:val="hybridMultilevel"/>
    <w:tmpl w:val="B4022C4E"/>
    <w:lvl w:ilvl="0" w:tplc="B808A162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4497F3F"/>
    <w:multiLevelType w:val="hybridMultilevel"/>
    <w:tmpl w:val="34948682"/>
    <w:lvl w:ilvl="0" w:tplc="E13AF06E">
      <w:start w:val="12"/>
      <w:numFmt w:val="decimal"/>
      <w:lvlText w:val="%1."/>
      <w:lvlJc w:val="left"/>
      <w:pPr>
        <w:ind w:left="720" w:hanging="360"/>
      </w:pPr>
      <w:rPr>
        <w:rFonts w:eastAsiaTheme="minorHAnsi" w:hint="default"/>
        <w:color w:val="auto"/>
        <w:sz w:val="24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8E94D1C"/>
    <w:multiLevelType w:val="hybridMultilevel"/>
    <w:tmpl w:val="0B8A1A3C"/>
    <w:lvl w:ilvl="0" w:tplc="88F0FBDC">
      <w:numFmt w:val="bullet"/>
      <w:lvlText w:val="-"/>
      <w:lvlJc w:val="left"/>
      <w:pPr>
        <w:ind w:left="510" w:hanging="360"/>
      </w:pPr>
      <w:rPr>
        <w:rFonts w:ascii="Calibri" w:eastAsiaTheme="minorHAnsi" w:hAnsi="Calibri" w:cstheme="minorBidi" w:hint="default"/>
      </w:rPr>
    </w:lvl>
    <w:lvl w:ilvl="1" w:tplc="041A0003">
      <w:start w:val="1"/>
      <w:numFmt w:val="bullet"/>
      <w:lvlText w:val="o"/>
      <w:lvlJc w:val="left"/>
      <w:pPr>
        <w:ind w:left="123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195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67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39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11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483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55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270" w:hanging="360"/>
      </w:pPr>
      <w:rPr>
        <w:rFonts w:ascii="Wingdings" w:hAnsi="Wingdings" w:hint="default"/>
      </w:rPr>
    </w:lvl>
  </w:abstractNum>
  <w:abstractNum w:abstractNumId="7" w15:restartNumberingAfterBreak="0">
    <w:nsid w:val="4A3933AD"/>
    <w:multiLevelType w:val="hybridMultilevel"/>
    <w:tmpl w:val="3FDC35F0"/>
    <w:lvl w:ilvl="0" w:tplc="04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1B973A5"/>
    <w:multiLevelType w:val="hybridMultilevel"/>
    <w:tmpl w:val="BCAEFEAE"/>
    <w:lvl w:ilvl="0" w:tplc="04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9986718"/>
    <w:multiLevelType w:val="hybridMultilevel"/>
    <w:tmpl w:val="0F08F092"/>
    <w:lvl w:ilvl="0" w:tplc="041A000F">
      <w:start w:val="1"/>
      <w:numFmt w:val="decimal"/>
      <w:lvlText w:val="%1."/>
      <w:lvlJc w:val="left"/>
      <w:pPr>
        <w:ind w:left="644" w:hanging="360"/>
      </w:pPr>
    </w:lvl>
    <w:lvl w:ilvl="1" w:tplc="041A0019">
      <w:start w:val="1"/>
      <w:numFmt w:val="lowerLetter"/>
      <w:lvlText w:val="%2."/>
      <w:lvlJc w:val="left"/>
      <w:pPr>
        <w:ind w:left="1364" w:hanging="360"/>
      </w:pPr>
    </w:lvl>
    <w:lvl w:ilvl="2" w:tplc="041A001B">
      <w:start w:val="1"/>
      <w:numFmt w:val="lowerRoman"/>
      <w:lvlText w:val="%3."/>
      <w:lvlJc w:val="right"/>
      <w:pPr>
        <w:ind w:left="2084" w:hanging="180"/>
      </w:pPr>
    </w:lvl>
    <w:lvl w:ilvl="3" w:tplc="041A000F">
      <w:start w:val="1"/>
      <w:numFmt w:val="decimal"/>
      <w:lvlText w:val="%4."/>
      <w:lvlJc w:val="left"/>
      <w:pPr>
        <w:ind w:left="2804" w:hanging="360"/>
      </w:pPr>
    </w:lvl>
    <w:lvl w:ilvl="4" w:tplc="041A0019">
      <w:start w:val="1"/>
      <w:numFmt w:val="lowerLetter"/>
      <w:lvlText w:val="%5."/>
      <w:lvlJc w:val="left"/>
      <w:pPr>
        <w:ind w:left="3524" w:hanging="360"/>
      </w:pPr>
    </w:lvl>
    <w:lvl w:ilvl="5" w:tplc="041A001B">
      <w:start w:val="1"/>
      <w:numFmt w:val="lowerRoman"/>
      <w:lvlText w:val="%6."/>
      <w:lvlJc w:val="right"/>
      <w:pPr>
        <w:ind w:left="4244" w:hanging="180"/>
      </w:pPr>
    </w:lvl>
    <w:lvl w:ilvl="6" w:tplc="041A000F">
      <w:start w:val="1"/>
      <w:numFmt w:val="decimal"/>
      <w:lvlText w:val="%7."/>
      <w:lvlJc w:val="left"/>
      <w:pPr>
        <w:ind w:left="4964" w:hanging="360"/>
      </w:pPr>
    </w:lvl>
    <w:lvl w:ilvl="7" w:tplc="041A0019">
      <w:start w:val="1"/>
      <w:numFmt w:val="lowerLetter"/>
      <w:lvlText w:val="%8."/>
      <w:lvlJc w:val="left"/>
      <w:pPr>
        <w:ind w:left="5684" w:hanging="360"/>
      </w:pPr>
    </w:lvl>
    <w:lvl w:ilvl="8" w:tplc="041A001B">
      <w:start w:val="1"/>
      <w:numFmt w:val="lowerRoman"/>
      <w:lvlText w:val="%9."/>
      <w:lvlJc w:val="right"/>
      <w:pPr>
        <w:ind w:left="6404" w:hanging="180"/>
      </w:pPr>
    </w:lvl>
  </w:abstractNum>
  <w:abstractNum w:abstractNumId="10" w15:restartNumberingAfterBreak="0">
    <w:nsid w:val="63463307"/>
    <w:multiLevelType w:val="hybridMultilevel"/>
    <w:tmpl w:val="B2F4C720"/>
    <w:lvl w:ilvl="0" w:tplc="041A0001">
      <w:start w:val="1"/>
      <w:numFmt w:val="bullet"/>
      <w:lvlText w:val=""/>
      <w:lvlJc w:val="left"/>
      <w:pPr>
        <w:ind w:left="51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23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195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67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39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11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483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55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270" w:hanging="360"/>
      </w:pPr>
      <w:rPr>
        <w:rFonts w:ascii="Wingdings" w:hAnsi="Wingdings" w:hint="default"/>
      </w:rPr>
    </w:lvl>
  </w:abstractNum>
  <w:abstractNum w:abstractNumId="11" w15:restartNumberingAfterBreak="0">
    <w:nsid w:val="63FD2DE6"/>
    <w:multiLevelType w:val="multilevel"/>
    <w:tmpl w:val="21DAF60C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2" w15:restartNumberingAfterBreak="0">
    <w:nsid w:val="6EF336CA"/>
    <w:multiLevelType w:val="hybridMultilevel"/>
    <w:tmpl w:val="7F485330"/>
    <w:lvl w:ilvl="0" w:tplc="3F6EB238">
      <w:start w:val="2"/>
      <w:numFmt w:val="decimal"/>
      <w:lvlText w:val="%1."/>
      <w:lvlJc w:val="left"/>
      <w:pPr>
        <w:ind w:left="720" w:hanging="360"/>
      </w:pPr>
      <w:rPr>
        <w:rFonts w:eastAsiaTheme="minorHAnsi" w:hint="default"/>
        <w:color w:val="auto"/>
        <w:sz w:val="24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6281F01"/>
    <w:multiLevelType w:val="hybridMultilevel"/>
    <w:tmpl w:val="3DCE5252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F33151E"/>
    <w:multiLevelType w:val="hybridMultilevel"/>
    <w:tmpl w:val="AFD4E9C8"/>
    <w:lvl w:ilvl="0" w:tplc="041A000F">
      <w:start w:val="2"/>
      <w:numFmt w:val="decimal"/>
      <w:lvlText w:val="%1."/>
      <w:lvlJc w:val="left"/>
      <w:pPr>
        <w:ind w:left="720" w:hanging="360"/>
      </w:p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>
      <w:start w:val="1"/>
      <w:numFmt w:val="lowerRoman"/>
      <w:lvlText w:val="%3."/>
      <w:lvlJc w:val="right"/>
      <w:pPr>
        <w:ind w:left="2160" w:hanging="180"/>
      </w:pPr>
    </w:lvl>
    <w:lvl w:ilvl="3" w:tplc="041A000F">
      <w:start w:val="1"/>
      <w:numFmt w:val="decimal"/>
      <w:lvlText w:val="%4."/>
      <w:lvlJc w:val="left"/>
      <w:pPr>
        <w:ind w:left="2880" w:hanging="360"/>
      </w:pPr>
    </w:lvl>
    <w:lvl w:ilvl="4" w:tplc="041A0019">
      <w:start w:val="1"/>
      <w:numFmt w:val="lowerLetter"/>
      <w:lvlText w:val="%5."/>
      <w:lvlJc w:val="left"/>
      <w:pPr>
        <w:ind w:left="3600" w:hanging="360"/>
      </w:pPr>
    </w:lvl>
    <w:lvl w:ilvl="5" w:tplc="041A001B">
      <w:start w:val="1"/>
      <w:numFmt w:val="lowerRoman"/>
      <w:lvlText w:val="%6."/>
      <w:lvlJc w:val="right"/>
      <w:pPr>
        <w:ind w:left="4320" w:hanging="180"/>
      </w:pPr>
    </w:lvl>
    <w:lvl w:ilvl="6" w:tplc="041A000F">
      <w:start w:val="1"/>
      <w:numFmt w:val="decimal"/>
      <w:lvlText w:val="%7."/>
      <w:lvlJc w:val="left"/>
      <w:pPr>
        <w:ind w:left="5040" w:hanging="360"/>
      </w:pPr>
    </w:lvl>
    <w:lvl w:ilvl="7" w:tplc="041A0019">
      <w:start w:val="1"/>
      <w:numFmt w:val="lowerLetter"/>
      <w:lvlText w:val="%8."/>
      <w:lvlJc w:val="left"/>
      <w:pPr>
        <w:ind w:left="5760" w:hanging="360"/>
      </w:pPr>
    </w:lvl>
    <w:lvl w:ilvl="8" w:tplc="041A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359940303">
    <w:abstractNumId w:val="0"/>
  </w:num>
  <w:num w:numId="2" w16cid:durableId="510994430">
    <w:abstractNumId w:val="7"/>
  </w:num>
  <w:num w:numId="3" w16cid:durableId="267007107">
    <w:abstractNumId w:val="8"/>
  </w:num>
  <w:num w:numId="4" w16cid:durableId="1717242768">
    <w:abstractNumId w:val="6"/>
  </w:num>
  <w:num w:numId="5" w16cid:durableId="408617675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712337370">
    <w:abstractNumId w:val="1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627709846">
    <w:abstractNumId w:val="9"/>
  </w:num>
  <w:num w:numId="8" w16cid:durableId="1109666742">
    <w:abstractNumId w:val="1"/>
  </w:num>
  <w:num w:numId="9" w16cid:durableId="1733458977">
    <w:abstractNumId w:val="13"/>
  </w:num>
  <w:num w:numId="10" w16cid:durableId="323437332">
    <w:abstractNumId w:val="4"/>
  </w:num>
  <w:num w:numId="11" w16cid:durableId="1794127696">
    <w:abstractNumId w:val="2"/>
  </w:num>
  <w:num w:numId="12" w16cid:durableId="1047026986">
    <w:abstractNumId w:val="10"/>
  </w:num>
  <w:num w:numId="13" w16cid:durableId="943263867">
    <w:abstractNumId w:val="5"/>
  </w:num>
  <w:num w:numId="14" w16cid:durableId="657609042">
    <w:abstractNumId w:val="12"/>
  </w:num>
  <w:num w:numId="15" w16cid:durableId="741174819">
    <w:abstractNumId w:val="3"/>
  </w:num>
  <w:num w:numId="16" w16cid:durableId="1224636977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55D39"/>
    <w:rsid w:val="00001666"/>
    <w:rsid w:val="00006270"/>
    <w:rsid w:val="0002175D"/>
    <w:rsid w:val="00021CF9"/>
    <w:rsid w:val="0003708F"/>
    <w:rsid w:val="00045117"/>
    <w:rsid w:val="000458C9"/>
    <w:rsid w:val="00055435"/>
    <w:rsid w:val="00057190"/>
    <w:rsid w:val="00061AA7"/>
    <w:rsid w:val="00063B1D"/>
    <w:rsid w:val="00066EE0"/>
    <w:rsid w:val="00067923"/>
    <w:rsid w:val="00071CF5"/>
    <w:rsid w:val="00080A20"/>
    <w:rsid w:val="000A2A9D"/>
    <w:rsid w:val="000A6496"/>
    <w:rsid w:val="000B5D97"/>
    <w:rsid w:val="000C29A9"/>
    <w:rsid w:val="000C50EF"/>
    <w:rsid w:val="000D61EF"/>
    <w:rsid w:val="000F0411"/>
    <w:rsid w:val="00110D56"/>
    <w:rsid w:val="00135C45"/>
    <w:rsid w:val="0016171B"/>
    <w:rsid w:val="001625F7"/>
    <w:rsid w:val="0017334F"/>
    <w:rsid w:val="00174316"/>
    <w:rsid w:val="00176907"/>
    <w:rsid w:val="001957A6"/>
    <w:rsid w:val="001D0AF9"/>
    <w:rsid w:val="001E1A60"/>
    <w:rsid w:val="001F0B0F"/>
    <w:rsid w:val="001F296A"/>
    <w:rsid w:val="001F54C4"/>
    <w:rsid w:val="00206DEE"/>
    <w:rsid w:val="002334A9"/>
    <w:rsid w:val="00247F2F"/>
    <w:rsid w:val="00253C25"/>
    <w:rsid w:val="002540E0"/>
    <w:rsid w:val="002550D9"/>
    <w:rsid w:val="00275F3A"/>
    <w:rsid w:val="00286DF7"/>
    <w:rsid w:val="002A1D78"/>
    <w:rsid w:val="002B23E8"/>
    <w:rsid w:val="002B2970"/>
    <w:rsid w:val="002B6BD1"/>
    <w:rsid w:val="002E38A4"/>
    <w:rsid w:val="002E75E0"/>
    <w:rsid w:val="002F3163"/>
    <w:rsid w:val="002F383B"/>
    <w:rsid w:val="00304BDA"/>
    <w:rsid w:val="00312D2F"/>
    <w:rsid w:val="00321CFC"/>
    <w:rsid w:val="003277BE"/>
    <w:rsid w:val="00337EF4"/>
    <w:rsid w:val="00343209"/>
    <w:rsid w:val="00355D39"/>
    <w:rsid w:val="00360EF5"/>
    <w:rsid w:val="0037628C"/>
    <w:rsid w:val="00394E10"/>
    <w:rsid w:val="003A1FF8"/>
    <w:rsid w:val="003B7612"/>
    <w:rsid w:val="003C083B"/>
    <w:rsid w:val="003D254D"/>
    <w:rsid w:val="003E2940"/>
    <w:rsid w:val="003F32AC"/>
    <w:rsid w:val="00402B37"/>
    <w:rsid w:val="0041603F"/>
    <w:rsid w:val="0041730B"/>
    <w:rsid w:val="00422A6B"/>
    <w:rsid w:val="00457353"/>
    <w:rsid w:val="004578AF"/>
    <w:rsid w:val="004724FE"/>
    <w:rsid w:val="00491EC6"/>
    <w:rsid w:val="00493D0E"/>
    <w:rsid w:val="00494094"/>
    <w:rsid w:val="00495BBA"/>
    <w:rsid w:val="004A275C"/>
    <w:rsid w:val="004A3781"/>
    <w:rsid w:val="004C2896"/>
    <w:rsid w:val="004C33B8"/>
    <w:rsid w:val="004C41E3"/>
    <w:rsid w:val="004E6040"/>
    <w:rsid w:val="004F1823"/>
    <w:rsid w:val="00533D09"/>
    <w:rsid w:val="0054127F"/>
    <w:rsid w:val="00552B94"/>
    <w:rsid w:val="00571725"/>
    <w:rsid w:val="005818BD"/>
    <w:rsid w:val="005958CE"/>
    <w:rsid w:val="005B3F41"/>
    <w:rsid w:val="005D3AE1"/>
    <w:rsid w:val="005E173E"/>
    <w:rsid w:val="005F2232"/>
    <w:rsid w:val="006059FE"/>
    <w:rsid w:val="00624CB3"/>
    <w:rsid w:val="00631154"/>
    <w:rsid w:val="00685824"/>
    <w:rsid w:val="006C69B7"/>
    <w:rsid w:val="006D002B"/>
    <w:rsid w:val="0071402F"/>
    <w:rsid w:val="0072144A"/>
    <w:rsid w:val="007369F1"/>
    <w:rsid w:val="0074026C"/>
    <w:rsid w:val="007513D2"/>
    <w:rsid w:val="00751C5B"/>
    <w:rsid w:val="007536D1"/>
    <w:rsid w:val="00776E63"/>
    <w:rsid w:val="00777FBF"/>
    <w:rsid w:val="007946C7"/>
    <w:rsid w:val="007A4A35"/>
    <w:rsid w:val="007C13F4"/>
    <w:rsid w:val="007E22B9"/>
    <w:rsid w:val="007F5263"/>
    <w:rsid w:val="007F7E30"/>
    <w:rsid w:val="00811169"/>
    <w:rsid w:val="008214B3"/>
    <w:rsid w:val="00842EBC"/>
    <w:rsid w:val="00872376"/>
    <w:rsid w:val="0089253C"/>
    <w:rsid w:val="008A5171"/>
    <w:rsid w:val="008A66D9"/>
    <w:rsid w:val="008B5CC1"/>
    <w:rsid w:val="008E0431"/>
    <w:rsid w:val="008E518D"/>
    <w:rsid w:val="008F656C"/>
    <w:rsid w:val="00910791"/>
    <w:rsid w:val="0093269B"/>
    <w:rsid w:val="00970EE9"/>
    <w:rsid w:val="00975C8E"/>
    <w:rsid w:val="00990309"/>
    <w:rsid w:val="009D15B7"/>
    <w:rsid w:val="009F2C8A"/>
    <w:rsid w:val="009F460D"/>
    <w:rsid w:val="00A05876"/>
    <w:rsid w:val="00A064ED"/>
    <w:rsid w:val="00A075C6"/>
    <w:rsid w:val="00A165D3"/>
    <w:rsid w:val="00A212CC"/>
    <w:rsid w:val="00A21C89"/>
    <w:rsid w:val="00A35C75"/>
    <w:rsid w:val="00A46519"/>
    <w:rsid w:val="00A61461"/>
    <w:rsid w:val="00A67C64"/>
    <w:rsid w:val="00A83D0A"/>
    <w:rsid w:val="00A92710"/>
    <w:rsid w:val="00AA21CA"/>
    <w:rsid w:val="00AA463F"/>
    <w:rsid w:val="00AC3626"/>
    <w:rsid w:val="00AC4E7B"/>
    <w:rsid w:val="00AF09A0"/>
    <w:rsid w:val="00B00523"/>
    <w:rsid w:val="00B173BE"/>
    <w:rsid w:val="00B430FA"/>
    <w:rsid w:val="00B81BEA"/>
    <w:rsid w:val="00B81C62"/>
    <w:rsid w:val="00B83135"/>
    <w:rsid w:val="00B851F1"/>
    <w:rsid w:val="00B86D0E"/>
    <w:rsid w:val="00B9145D"/>
    <w:rsid w:val="00BB0902"/>
    <w:rsid w:val="00BB7FDC"/>
    <w:rsid w:val="00BC336D"/>
    <w:rsid w:val="00BE675B"/>
    <w:rsid w:val="00C1315A"/>
    <w:rsid w:val="00C15432"/>
    <w:rsid w:val="00C35A3B"/>
    <w:rsid w:val="00C37070"/>
    <w:rsid w:val="00C41152"/>
    <w:rsid w:val="00C610A0"/>
    <w:rsid w:val="00C820AF"/>
    <w:rsid w:val="00CA2DA8"/>
    <w:rsid w:val="00CB6E89"/>
    <w:rsid w:val="00CC15C6"/>
    <w:rsid w:val="00CD5935"/>
    <w:rsid w:val="00CE406A"/>
    <w:rsid w:val="00CF03FF"/>
    <w:rsid w:val="00CF4DC0"/>
    <w:rsid w:val="00CF69D8"/>
    <w:rsid w:val="00D55206"/>
    <w:rsid w:val="00D670F7"/>
    <w:rsid w:val="00D72FEF"/>
    <w:rsid w:val="00D75959"/>
    <w:rsid w:val="00D76126"/>
    <w:rsid w:val="00D81DAF"/>
    <w:rsid w:val="00D9213F"/>
    <w:rsid w:val="00DD259F"/>
    <w:rsid w:val="00E1114E"/>
    <w:rsid w:val="00E15265"/>
    <w:rsid w:val="00E25B74"/>
    <w:rsid w:val="00E26B75"/>
    <w:rsid w:val="00E47DC4"/>
    <w:rsid w:val="00E5204F"/>
    <w:rsid w:val="00E528B4"/>
    <w:rsid w:val="00E62663"/>
    <w:rsid w:val="00E9686B"/>
    <w:rsid w:val="00EA0CD7"/>
    <w:rsid w:val="00EA78C2"/>
    <w:rsid w:val="00EB5EE7"/>
    <w:rsid w:val="00EC4737"/>
    <w:rsid w:val="00ED5E6D"/>
    <w:rsid w:val="00EF7FC3"/>
    <w:rsid w:val="00F07DC9"/>
    <w:rsid w:val="00F07FCE"/>
    <w:rsid w:val="00F15225"/>
    <w:rsid w:val="00F24DB3"/>
    <w:rsid w:val="00F2690B"/>
    <w:rsid w:val="00F30405"/>
    <w:rsid w:val="00F40ABA"/>
    <w:rsid w:val="00F4420E"/>
    <w:rsid w:val="00F61BFF"/>
    <w:rsid w:val="00F74C92"/>
    <w:rsid w:val="00FA492D"/>
    <w:rsid w:val="00FA5205"/>
    <w:rsid w:val="00FD07A7"/>
    <w:rsid w:val="00FE45B5"/>
    <w:rsid w:val="00FF0994"/>
    <w:rsid w:val="00FF72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A9C84E"/>
  <w15:chartTrackingRefBased/>
  <w15:docId w15:val="{8ADD63B0-2C53-49A6-AAAD-CF1AC23D01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55D39"/>
    <w:pPr>
      <w:spacing w:after="200" w:line="240" w:lineRule="auto"/>
      <w:jc w:val="both"/>
    </w:pPr>
  </w:style>
  <w:style w:type="paragraph" w:styleId="Naslov1">
    <w:name w:val="heading 1"/>
    <w:basedOn w:val="Normal"/>
    <w:next w:val="Normal"/>
    <w:link w:val="Naslov1Char"/>
    <w:qFormat/>
    <w:rsid w:val="00F30405"/>
    <w:pPr>
      <w:keepNext/>
      <w:spacing w:after="0"/>
      <w:jc w:val="left"/>
      <w:outlineLvl w:val="0"/>
    </w:pPr>
    <w:rPr>
      <w:rFonts w:ascii="Arial" w:eastAsia="Times New Roman" w:hAnsi="Arial" w:cs="Arial"/>
      <w:b/>
      <w:bCs/>
      <w:i/>
      <w:sz w:val="24"/>
      <w:szCs w:val="24"/>
      <w:lang w:eastAsia="hr-HR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character" w:customStyle="1" w:styleId="Naslov1Char">
    <w:name w:val="Naslov 1 Char"/>
    <w:basedOn w:val="Zadanifontodlomka"/>
    <w:link w:val="Naslov1"/>
    <w:rsid w:val="00F30405"/>
    <w:rPr>
      <w:rFonts w:ascii="Arial" w:eastAsia="Times New Roman" w:hAnsi="Arial" w:cs="Arial"/>
      <w:b/>
      <w:bCs/>
      <w:i/>
      <w:sz w:val="24"/>
      <w:szCs w:val="24"/>
      <w:lang w:eastAsia="hr-HR"/>
    </w:rPr>
  </w:style>
  <w:style w:type="character" w:styleId="Hiperveza">
    <w:name w:val="Hyperlink"/>
    <w:basedOn w:val="Zadanifontodlomka"/>
    <w:uiPriority w:val="99"/>
    <w:semiHidden/>
    <w:unhideWhenUsed/>
    <w:rsid w:val="00355D39"/>
    <w:rPr>
      <w:color w:val="0000FF"/>
      <w:u w:val="single"/>
    </w:rPr>
  </w:style>
  <w:style w:type="paragraph" w:styleId="StandardWeb">
    <w:name w:val="Normal (Web)"/>
    <w:basedOn w:val="Normal"/>
    <w:uiPriority w:val="99"/>
    <w:semiHidden/>
    <w:unhideWhenUsed/>
    <w:rsid w:val="00355D39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styleId="Bezproreda">
    <w:name w:val="No Spacing"/>
    <w:uiPriority w:val="1"/>
    <w:qFormat/>
    <w:rsid w:val="00355D39"/>
    <w:pPr>
      <w:spacing w:after="0" w:line="240" w:lineRule="auto"/>
      <w:jc w:val="both"/>
    </w:pPr>
  </w:style>
  <w:style w:type="paragraph" w:styleId="Odlomakpopisa">
    <w:name w:val="List Paragraph"/>
    <w:basedOn w:val="Normal"/>
    <w:uiPriority w:val="34"/>
    <w:qFormat/>
    <w:rsid w:val="00355D39"/>
    <w:pPr>
      <w:ind w:left="720"/>
      <w:contextualSpacing/>
    </w:pPr>
  </w:style>
  <w:style w:type="paragraph" w:customStyle="1" w:styleId="DefaultStyle">
    <w:name w:val="DefaultStyle"/>
    <w:uiPriority w:val="99"/>
    <w:qFormat/>
    <w:rsid w:val="00355D39"/>
    <w:pPr>
      <w:spacing w:after="0" w:line="240" w:lineRule="auto"/>
    </w:pPr>
    <w:rPr>
      <w:rFonts w:ascii="Arimo" w:eastAsia="Arimo" w:hAnsi="Arimo" w:cs="Arimo"/>
      <w:color w:val="000000"/>
      <w:sz w:val="20"/>
      <w:szCs w:val="20"/>
      <w:lang w:eastAsia="hr-HR"/>
    </w:rPr>
  </w:style>
  <w:style w:type="paragraph" w:customStyle="1" w:styleId="EMPTYCELLSTYLE">
    <w:name w:val="EMPTY_CELL_STYLE"/>
    <w:basedOn w:val="DefaultStyle"/>
    <w:uiPriority w:val="99"/>
    <w:qFormat/>
    <w:rsid w:val="00355D39"/>
    <w:rPr>
      <w:sz w:val="2"/>
    </w:rPr>
  </w:style>
  <w:style w:type="character" w:styleId="Istaknuto">
    <w:name w:val="Emphasis"/>
    <w:basedOn w:val="Zadanifontodlomka"/>
    <w:uiPriority w:val="20"/>
    <w:qFormat/>
    <w:rsid w:val="00355D39"/>
    <w:rPr>
      <w:i/>
      <w:iCs/>
    </w:rPr>
  </w:style>
  <w:style w:type="paragraph" w:styleId="Zaglavlje">
    <w:name w:val="header"/>
    <w:basedOn w:val="Normal"/>
    <w:link w:val="ZaglavljeChar"/>
    <w:uiPriority w:val="99"/>
    <w:unhideWhenUsed/>
    <w:rsid w:val="00F07DC9"/>
    <w:pPr>
      <w:tabs>
        <w:tab w:val="center" w:pos="4536"/>
        <w:tab w:val="right" w:pos="9072"/>
      </w:tabs>
      <w:spacing w:after="0"/>
    </w:pPr>
  </w:style>
  <w:style w:type="character" w:customStyle="1" w:styleId="ZaglavljeChar">
    <w:name w:val="Zaglavlje Char"/>
    <w:basedOn w:val="Zadanifontodlomka"/>
    <w:link w:val="Zaglavlje"/>
    <w:uiPriority w:val="99"/>
    <w:rsid w:val="00F07DC9"/>
  </w:style>
  <w:style w:type="paragraph" w:styleId="Podnoje">
    <w:name w:val="footer"/>
    <w:basedOn w:val="Normal"/>
    <w:link w:val="PodnojeChar"/>
    <w:uiPriority w:val="99"/>
    <w:unhideWhenUsed/>
    <w:rsid w:val="00F07DC9"/>
    <w:pPr>
      <w:tabs>
        <w:tab w:val="center" w:pos="4536"/>
        <w:tab w:val="right" w:pos="9072"/>
      </w:tabs>
      <w:spacing w:after="0"/>
    </w:pPr>
  </w:style>
  <w:style w:type="character" w:customStyle="1" w:styleId="PodnojeChar">
    <w:name w:val="Podnožje Char"/>
    <w:basedOn w:val="Zadanifontodlomka"/>
    <w:link w:val="Podnoje"/>
    <w:uiPriority w:val="99"/>
    <w:rsid w:val="00F07DC9"/>
  </w:style>
  <w:style w:type="paragraph" w:styleId="Tijeloteksta2">
    <w:name w:val="Body Text 2"/>
    <w:basedOn w:val="Normal"/>
    <w:link w:val="Tijeloteksta2Char"/>
    <w:semiHidden/>
    <w:unhideWhenUsed/>
    <w:rsid w:val="00F30405"/>
    <w:pPr>
      <w:spacing w:after="0"/>
      <w:ind w:right="5948"/>
      <w:jc w:val="center"/>
    </w:pPr>
    <w:rPr>
      <w:rFonts w:ascii="Times New Roman" w:eastAsia="Times New Roman" w:hAnsi="Times New Roman" w:cs="Times New Roman"/>
      <w:szCs w:val="24"/>
      <w:lang w:eastAsia="hr-HR"/>
    </w:rPr>
  </w:style>
  <w:style w:type="character" w:customStyle="1" w:styleId="Tijeloteksta2Char">
    <w:name w:val="Tijelo teksta 2 Char"/>
    <w:basedOn w:val="Zadanifontodlomka"/>
    <w:link w:val="Tijeloteksta2"/>
    <w:semiHidden/>
    <w:rsid w:val="00F30405"/>
    <w:rPr>
      <w:rFonts w:ascii="Times New Roman" w:eastAsia="Times New Roman" w:hAnsi="Times New Roman" w:cs="Times New Roman"/>
      <w:szCs w:val="24"/>
      <w:lang w:eastAsia="hr-HR"/>
    </w:rPr>
  </w:style>
  <w:style w:type="table" w:styleId="Reetkatablice">
    <w:name w:val="Table Grid"/>
    <w:basedOn w:val="Obinatablica"/>
    <w:uiPriority w:val="39"/>
    <w:rsid w:val="0037628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lijeenaHiperveza">
    <w:name w:val="FollowedHyperlink"/>
    <w:basedOn w:val="Zadanifontodlomka"/>
    <w:uiPriority w:val="99"/>
    <w:semiHidden/>
    <w:unhideWhenUsed/>
    <w:rsid w:val="00E15265"/>
    <w:rPr>
      <w:color w:val="954F72"/>
      <w:u w:val="single"/>
    </w:rPr>
  </w:style>
  <w:style w:type="paragraph" w:customStyle="1" w:styleId="msonormal0">
    <w:name w:val="msonormal"/>
    <w:basedOn w:val="Normal"/>
    <w:rsid w:val="00E15265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customStyle="1" w:styleId="xl65">
    <w:name w:val="xl65"/>
    <w:basedOn w:val="Normal"/>
    <w:rsid w:val="00E15265"/>
    <w:pPr>
      <w:shd w:val="clear" w:color="000000" w:fill="FFFFFF"/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customStyle="1" w:styleId="xl66">
    <w:name w:val="xl66"/>
    <w:basedOn w:val="Normal"/>
    <w:rsid w:val="00E15265"/>
    <w:pPr>
      <w:shd w:val="clear" w:color="000000" w:fill="FFFFFF"/>
      <w:spacing w:before="100" w:beforeAutospacing="1" w:after="100" w:afterAutospacing="1"/>
      <w:jc w:val="right"/>
      <w:textAlignment w:val="top"/>
    </w:pPr>
    <w:rPr>
      <w:rFonts w:ascii="Arimo" w:eastAsia="Times New Roman" w:hAnsi="Arimo" w:cs="Times New Roman"/>
      <w:color w:val="000000"/>
      <w:sz w:val="16"/>
      <w:szCs w:val="16"/>
      <w:lang w:eastAsia="hr-HR"/>
    </w:rPr>
  </w:style>
  <w:style w:type="paragraph" w:customStyle="1" w:styleId="xl67">
    <w:name w:val="xl67"/>
    <w:basedOn w:val="Normal"/>
    <w:rsid w:val="00E15265"/>
    <w:pPr>
      <w:pBdr>
        <w:top w:val="single" w:sz="8" w:space="0" w:color="000000"/>
      </w:pBdr>
      <w:shd w:val="clear" w:color="000000" w:fill="FFFFFF"/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customStyle="1" w:styleId="xl68">
    <w:name w:val="xl68"/>
    <w:basedOn w:val="Normal"/>
    <w:rsid w:val="00E15265"/>
    <w:pP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mo" w:eastAsia="Times New Roman" w:hAnsi="Arimo" w:cs="Times New Roman"/>
      <w:b/>
      <w:bCs/>
      <w:color w:val="000000"/>
      <w:sz w:val="16"/>
      <w:szCs w:val="16"/>
      <w:lang w:eastAsia="hr-HR"/>
    </w:rPr>
  </w:style>
  <w:style w:type="paragraph" w:customStyle="1" w:styleId="xl69">
    <w:name w:val="xl69"/>
    <w:basedOn w:val="Normal"/>
    <w:rsid w:val="00E15265"/>
    <w:pPr>
      <w:pBdr>
        <w:bottom w:val="single" w:sz="8" w:space="0" w:color="000000"/>
      </w:pBdr>
      <w:shd w:val="clear" w:color="000000" w:fill="FFFFFF"/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customStyle="1" w:styleId="xl70">
    <w:name w:val="xl70"/>
    <w:basedOn w:val="Normal"/>
    <w:rsid w:val="00E15265"/>
    <w:pPr>
      <w:shd w:val="clear" w:color="000000" w:fill="505050"/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customStyle="1" w:styleId="xl71">
    <w:name w:val="xl71"/>
    <w:basedOn w:val="Normal"/>
    <w:rsid w:val="00E15265"/>
    <w:pPr>
      <w:shd w:val="clear" w:color="000000" w:fill="000080"/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customStyle="1" w:styleId="xl72">
    <w:name w:val="xl72"/>
    <w:basedOn w:val="Normal"/>
    <w:rsid w:val="00E15265"/>
    <w:pPr>
      <w:shd w:val="clear" w:color="000000" w:fill="0000CE"/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customStyle="1" w:styleId="xl73">
    <w:name w:val="xl73"/>
    <w:basedOn w:val="Normal"/>
    <w:rsid w:val="00E15265"/>
    <w:pPr>
      <w:shd w:val="clear" w:color="000000" w:fill="C1C1FF"/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customStyle="1" w:styleId="xl74">
    <w:name w:val="xl74"/>
    <w:basedOn w:val="Normal"/>
    <w:rsid w:val="00E15265"/>
    <w:pPr>
      <w:shd w:val="clear" w:color="000000" w:fill="E1E1FF"/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customStyle="1" w:styleId="xl75">
    <w:name w:val="xl75"/>
    <w:basedOn w:val="Normal"/>
    <w:rsid w:val="00E15265"/>
    <w:pPr>
      <w:shd w:val="clear" w:color="000000" w:fill="3535FF"/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customStyle="1" w:styleId="xl76">
    <w:name w:val="xl76"/>
    <w:basedOn w:val="Normal"/>
    <w:rsid w:val="00E15265"/>
    <w:pPr>
      <w:shd w:val="clear" w:color="000000" w:fill="FFFFFF"/>
      <w:spacing w:before="100" w:beforeAutospacing="1" w:after="100" w:afterAutospacing="1"/>
      <w:jc w:val="left"/>
      <w:textAlignment w:val="top"/>
    </w:pPr>
    <w:rPr>
      <w:rFonts w:ascii="Arimo" w:eastAsia="Times New Roman" w:hAnsi="Arimo" w:cs="Times New Roman"/>
      <w:b/>
      <w:bCs/>
      <w:color w:val="000000"/>
      <w:sz w:val="16"/>
      <w:szCs w:val="16"/>
      <w:lang w:eastAsia="hr-HR"/>
    </w:rPr>
  </w:style>
  <w:style w:type="paragraph" w:customStyle="1" w:styleId="xl77">
    <w:name w:val="xl77"/>
    <w:basedOn w:val="Normal"/>
    <w:rsid w:val="00E15265"/>
    <w:pPr>
      <w:shd w:val="clear" w:color="000000" w:fill="FFFFFF"/>
      <w:spacing w:before="100" w:beforeAutospacing="1" w:after="100" w:afterAutospacing="1"/>
      <w:jc w:val="left"/>
      <w:textAlignment w:val="top"/>
    </w:pPr>
    <w:rPr>
      <w:rFonts w:ascii="Arimo" w:eastAsia="Times New Roman" w:hAnsi="Arimo" w:cs="Times New Roman"/>
      <w:color w:val="000000"/>
      <w:sz w:val="16"/>
      <w:szCs w:val="16"/>
      <w:lang w:eastAsia="hr-HR"/>
    </w:rPr>
  </w:style>
  <w:style w:type="paragraph" w:customStyle="1" w:styleId="xl78">
    <w:name w:val="xl78"/>
    <w:basedOn w:val="Normal"/>
    <w:rsid w:val="00E15265"/>
    <w:pPr>
      <w:pBdr>
        <w:top w:val="single" w:sz="8" w:space="0" w:color="000000"/>
        <w:bottom w:val="single" w:sz="4" w:space="0" w:color="000000"/>
      </w:pBdr>
      <w:shd w:val="clear" w:color="000000" w:fill="FFFFFF"/>
      <w:spacing w:before="100" w:beforeAutospacing="1" w:after="100" w:afterAutospacing="1"/>
      <w:jc w:val="center"/>
    </w:pPr>
    <w:rPr>
      <w:rFonts w:ascii="Arimo" w:eastAsia="Times New Roman" w:hAnsi="Arimo" w:cs="Times New Roman"/>
      <w:b/>
      <w:bCs/>
      <w:color w:val="000000"/>
      <w:sz w:val="16"/>
      <w:szCs w:val="16"/>
      <w:lang w:eastAsia="hr-HR"/>
    </w:rPr>
  </w:style>
  <w:style w:type="paragraph" w:customStyle="1" w:styleId="xl79">
    <w:name w:val="xl79"/>
    <w:basedOn w:val="Normal"/>
    <w:rsid w:val="00E15265"/>
    <w:pPr>
      <w:pBdr>
        <w:bottom w:val="single" w:sz="8" w:space="0" w:color="000000"/>
      </w:pBdr>
      <w:shd w:val="clear" w:color="000000" w:fill="FFFFFF"/>
      <w:spacing w:before="100" w:beforeAutospacing="1" w:after="100" w:afterAutospacing="1"/>
      <w:jc w:val="center"/>
    </w:pPr>
    <w:rPr>
      <w:rFonts w:ascii="Arimo" w:eastAsia="Times New Roman" w:hAnsi="Arimo" w:cs="Times New Roman"/>
      <w:b/>
      <w:bCs/>
      <w:color w:val="000000"/>
      <w:sz w:val="16"/>
      <w:szCs w:val="16"/>
      <w:lang w:eastAsia="hr-HR"/>
    </w:rPr>
  </w:style>
  <w:style w:type="paragraph" w:customStyle="1" w:styleId="xl80">
    <w:name w:val="xl80"/>
    <w:basedOn w:val="Normal"/>
    <w:rsid w:val="00E15265"/>
    <w:pPr>
      <w:pBdr>
        <w:bottom w:val="single" w:sz="8" w:space="0" w:color="000000"/>
      </w:pBdr>
      <w:shd w:val="clear" w:color="000000" w:fill="FFFFFF"/>
      <w:spacing w:before="100" w:beforeAutospacing="1" w:after="100" w:afterAutospacing="1"/>
      <w:jc w:val="left"/>
    </w:pPr>
    <w:rPr>
      <w:rFonts w:ascii="Arimo" w:eastAsia="Times New Roman" w:hAnsi="Arimo" w:cs="Times New Roman"/>
      <w:b/>
      <w:bCs/>
      <w:color w:val="000000"/>
      <w:sz w:val="16"/>
      <w:szCs w:val="16"/>
      <w:lang w:eastAsia="hr-HR"/>
    </w:rPr>
  </w:style>
  <w:style w:type="paragraph" w:customStyle="1" w:styleId="xl81">
    <w:name w:val="xl81"/>
    <w:basedOn w:val="Normal"/>
    <w:rsid w:val="00E15265"/>
    <w:pPr>
      <w:pBdr>
        <w:bottom w:val="single" w:sz="8" w:space="0" w:color="000000"/>
      </w:pBdr>
      <w:shd w:val="clear" w:color="000000" w:fill="FFFFFF"/>
      <w:spacing w:before="100" w:beforeAutospacing="1" w:after="100" w:afterAutospacing="1"/>
      <w:jc w:val="right"/>
    </w:pPr>
    <w:rPr>
      <w:rFonts w:ascii="Arimo" w:eastAsia="Times New Roman" w:hAnsi="Arimo" w:cs="Times New Roman"/>
      <w:b/>
      <w:bCs/>
      <w:color w:val="000000"/>
      <w:sz w:val="16"/>
      <w:szCs w:val="16"/>
      <w:lang w:eastAsia="hr-HR"/>
    </w:rPr>
  </w:style>
  <w:style w:type="paragraph" w:customStyle="1" w:styleId="xl82">
    <w:name w:val="xl82"/>
    <w:basedOn w:val="Normal"/>
    <w:rsid w:val="00E15265"/>
    <w:pPr>
      <w:shd w:val="clear" w:color="000000" w:fill="505050"/>
      <w:spacing w:before="100" w:beforeAutospacing="1" w:after="100" w:afterAutospacing="1"/>
      <w:jc w:val="left"/>
      <w:textAlignment w:val="center"/>
    </w:pPr>
    <w:rPr>
      <w:rFonts w:ascii="Arimo" w:eastAsia="Times New Roman" w:hAnsi="Arimo" w:cs="Times New Roman"/>
      <w:b/>
      <w:bCs/>
      <w:color w:val="FFFFFF"/>
      <w:sz w:val="16"/>
      <w:szCs w:val="16"/>
      <w:lang w:eastAsia="hr-HR"/>
    </w:rPr>
  </w:style>
  <w:style w:type="paragraph" w:customStyle="1" w:styleId="xl83">
    <w:name w:val="xl83"/>
    <w:basedOn w:val="Normal"/>
    <w:rsid w:val="00E15265"/>
    <w:pPr>
      <w:shd w:val="clear" w:color="000000" w:fill="505050"/>
      <w:spacing w:before="100" w:beforeAutospacing="1" w:after="100" w:afterAutospacing="1"/>
      <w:jc w:val="right"/>
      <w:textAlignment w:val="center"/>
    </w:pPr>
    <w:rPr>
      <w:rFonts w:ascii="Arimo" w:eastAsia="Times New Roman" w:hAnsi="Arimo" w:cs="Times New Roman"/>
      <w:b/>
      <w:bCs/>
      <w:color w:val="FFFFFF"/>
      <w:sz w:val="16"/>
      <w:szCs w:val="16"/>
      <w:lang w:eastAsia="hr-HR"/>
    </w:rPr>
  </w:style>
  <w:style w:type="paragraph" w:customStyle="1" w:styleId="xl84">
    <w:name w:val="xl84"/>
    <w:basedOn w:val="Normal"/>
    <w:rsid w:val="00E15265"/>
    <w:pPr>
      <w:shd w:val="clear" w:color="000000" w:fill="000080"/>
      <w:spacing w:before="100" w:beforeAutospacing="1" w:after="100" w:afterAutospacing="1"/>
      <w:jc w:val="left"/>
      <w:textAlignment w:val="center"/>
    </w:pPr>
    <w:rPr>
      <w:rFonts w:ascii="Arimo" w:eastAsia="Times New Roman" w:hAnsi="Arimo" w:cs="Times New Roman"/>
      <w:color w:val="FFFFFF"/>
      <w:sz w:val="16"/>
      <w:szCs w:val="16"/>
      <w:lang w:eastAsia="hr-HR"/>
    </w:rPr>
  </w:style>
  <w:style w:type="paragraph" w:customStyle="1" w:styleId="xl85">
    <w:name w:val="xl85"/>
    <w:basedOn w:val="Normal"/>
    <w:rsid w:val="00E15265"/>
    <w:pPr>
      <w:shd w:val="clear" w:color="000000" w:fill="000080"/>
      <w:spacing w:before="100" w:beforeAutospacing="1" w:after="100" w:afterAutospacing="1"/>
      <w:jc w:val="right"/>
      <w:textAlignment w:val="center"/>
    </w:pPr>
    <w:rPr>
      <w:rFonts w:ascii="Arimo" w:eastAsia="Times New Roman" w:hAnsi="Arimo" w:cs="Times New Roman"/>
      <w:color w:val="FFFFFF"/>
      <w:sz w:val="16"/>
      <w:szCs w:val="16"/>
      <w:lang w:eastAsia="hr-HR"/>
    </w:rPr>
  </w:style>
  <w:style w:type="paragraph" w:customStyle="1" w:styleId="xl86">
    <w:name w:val="xl86"/>
    <w:basedOn w:val="Normal"/>
    <w:rsid w:val="00E15265"/>
    <w:pPr>
      <w:shd w:val="clear" w:color="000000" w:fill="0000CE"/>
      <w:spacing w:before="100" w:beforeAutospacing="1" w:after="100" w:afterAutospacing="1"/>
      <w:jc w:val="left"/>
      <w:textAlignment w:val="center"/>
    </w:pPr>
    <w:rPr>
      <w:rFonts w:ascii="Arimo" w:eastAsia="Times New Roman" w:hAnsi="Arimo" w:cs="Times New Roman"/>
      <w:color w:val="FFFFFF"/>
      <w:sz w:val="16"/>
      <w:szCs w:val="16"/>
      <w:lang w:eastAsia="hr-HR"/>
    </w:rPr>
  </w:style>
  <w:style w:type="paragraph" w:customStyle="1" w:styleId="xl87">
    <w:name w:val="xl87"/>
    <w:basedOn w:val="Normal"/>
    <w:rsid w:val="00E15265"/>
    <w:pPr>
      <w:shd w:val="clear" w:color="000000" w:fill="0000CE"/>
      <w:spacing w:before="100" w:beforeAutospacing="1" w:after="100" w:afterAutospacing="1"/>
      <w:jc w:val="right"/>
      <w:textAlignment w:val="center"/>
    </w:pPr>
    <w:rPr>
      <w:rFonts w:ascii="Arimo" w:eastAsia="Times New Roman" w:hAnsi="Arimo" w:cs="Times New Roman"/>
      <w:color w:val="FFFFFF"/>
      <w:sz w:val="16"/>
      <w:szCs w:val="16"/>
      <w:lang w:eastAsia="hr-HR"/>
    </w:rPr>
  </w:style>
  <w:style w:type="paragraph" w:customStyle="1" w:styleId="xl88">
    <w:name w:val="xl88"/>
    <w:basedOn w:val="Normal"/>
    <w:rsid w:val="00E15265"/>
    <w:pPr>
      <w:shd w:val="clear" w:color="000000" w:fill="C1C1FF"/>
      <w:spacing w:before="100" w:beforeAutospacing="1" w:after="100" w:afterAutospacing="1"/>
      <w:jc w:val="left"/>
      <w:textAlignment w:val="center"/>
    </w:pPr>
    <w:rPr>
      <w:rFonts w:ascii="Arimo" w:eastAsia="Times New Roman" w:hAnsi="Arimo" w:cs="Times New Roman"/>
      <w:color w:val="000000"/>
      <w:sz w:val="16"/>
      <w:szCs w:val="16"/>
      <w:lang w:eastAsia="hr-HR"/>
    </w:rPr>
  </w:style>
  <w:style w:type="paragraph" w:customStyle="1" w:styleId="xl89">
    <w:name w:val="xl89"/>
    <w:basedOn w:val="Normal"/>
    <w:rsid w:val="00E15265"/>
    <w:pPr>
      <w:shd w:val="clear" w:color="000000" w:fill="C1C1FF"/>
      <w:spacing w:before="100" w:beforeAutospacing="1" w:after="100" w:afterAutospacing="1"/>
      <w:jc w:val="right"/>
      <w:textAlignment w:val="center"/>
    </w:pPr>
    <w:rPr>
      <w:rFonts w:ascii="Arimo" w:eastAsia="Times New Roman" w:hAnsi="Arimo" w:cs="Times New Roman"/>
      <w:color w:val="000000"/>
      <w:sz w:val="16"/>
      <w:szCs w:val="16"/>
      <w:lang w:eastAsia="hr-HR"/>
    </w:rPr>
  </w:style>
  <w:style w:type="paragraph" w:customStyle="1" w:styleId="xl90">
    <w:name w:val="xl90"/>
    <w:basedOn w:val="Normal"/>
    <w:rsid w:val="00E15265"/>
    <w:pPr>
      <w:shd w:val="clear" w:color="000000" w:fill="E1E1FF"/>
      <w:spacing w:before="100" w:beforeAutospacing="1" w:after="100" w:afterAutospacing="1"/>
      <w:jc w:val="left"/>
      <w:textAlignment w:val="center"/>
    </w:pPr>
    <w:rPr>
      <w:rFonts w:ascii="Arimo" w:eastAsia="Times New Roman" w:hAnsi="Arimo" w:cs="Times New Roman"/>
      <w:color w:val="000000"/>
      <w:sz w:val="16"/>
      <w:szCs w:val="16"/>
      <w:lang w:eastAsia="hr-HR"/>
    </w:rPr>
  </w:style>
  <w:style w:type="paragraph" w:customStyle="1" w:styleId="xl91">
    <w:name w:val="xl91"/>
    <w:basedOn w:val="Normal"/>
    <w:rsid w:val="00E15265"/>
    <w:pPr>
      <w:shd w:val="clear" w:color="000000" w:fill="E1E1FF"/>
      <w:spacing w:before="100" w:beforeAutospacing="1" w:after="100" w:afterAutospacing="1"/>
      <w:jc w:val="right"/>
      <w:textAlignment w:val="center"/>
    </w:pPr>
    <w:rPr>
      <w:rFonts w:ascii="Arimo" w:eastAsia="Times New Roman" w:hAnsi="Arimo" w:cs="Times New Roman"/>
      <w:color w:val="000000"/>
      <w:sz w:val="16"/>
      <w:szCs w:val="16"/>
      <w:lang w:eastAsia="hr-HR"/>
    </w:rPr>
  </w:style>
  <w:style w:type="paragraph" w:customStyle="1" w:styleId="xl92">
    <w:name w:val="xl92"/>
    <w:basedOn w:val="Normal"/>
    <w:rsid w:val="00E15265"/>
    <w:pPr>
      <w:pBdr>
        <w:top w:val="single" w:sz="8" w:space="0" w:color="000000"/>
      </w:pBdr>
      <w:shd w:val="clear" w:color="000000" w:fill="FFFFFF"/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customStyle="1" w:styleId="xl93">
    <w:name w:val="xl93"/>
    <w:basedOn w:val="Normal"/>
    <w:rsid w:val="00E15265"/>
    <w:pPr>
      <w:shd w:val="clear" w:color="000000" w:fill="3535FF"/>
      <w:spacing w:before="100" w:beforeAutospacing="1" w:after="100" w:afterAutospacing="1"/>
      <w:jc w:val="left"/>
      <w:textAlignment w:val="center"/>
    </w:pPr>
    <w:rPr>
      <w:rFonts w:ascii="Arimo" w:eastAsia="Times New Roman" w:hAnsi="Arimo" w:cs="Times New Roman"/>
      <w:color w:val="FFFFFF"/>
      <w:sz w:val="16"/>
      <w:szCs w:val="16"/>
      <w:lang w:eastAsia="hr-HR"/>
    </w:rPr>
  </w:style>
  <w:style w:type="paragraph" w:customStyle="1" w:styleId="xl94">
    <w:name w:val="xl94"/>
    <w:basedOn w:val="Normal"/>
    <w:rsid w:val="00E15265"/>
    <w:pPr>
      <w:shd w:val="clear" w:color="000000" w:fill="3535FF"/>
      <w:spacing w:before="100" w:beforeAutospacing="1" w:after="100" w:afterAutospacing="1"/>
      <w:jc w:val="right"/>
      <w:textAlignment w:val="center"/>
    </w:pPr>
    <w:rPr>
      <w:rFonts w:ascii="Arimo" w:eastAsia="Times New Roman" w:hAnsi="Arimo" w:cs="Times New Roman"/>
      <w:color w:val="FFFFFF"/>
      <w:sz w:val="16"/>
      <w:szCs w:val="16"/>
      <w:lang w:eastAsia="hr-H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6169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09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702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94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16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93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24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734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152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426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192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93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31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20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085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78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871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61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28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18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63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33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00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diagramDrawing" Target="diagrams/drawing1.xml"/><Relationship Id="rId18" Type="http://schemas.microsoft.com/office/2007/relationships/diagramDrawing" Target="diagrams/drawing2.xml"/><Relationship Id="rId26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image" Target="media/image4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diagramColors" Target="diagrams/colors1.xml"/><Relationship Id="rId17" Type="http://schemas.openxmlformats.org/officeDocument/2006/relationships/diagramColors" Target="diagrams/colors2.xml"/><Relationship Id="rId25" Type="http://schemas.openxmlformats.org/officeDocument/2006/relationships/image" Target="media/image8.jpg"/><Relationship Id="rId33" Type="http://schemas.openxmlformats.org/officeDocument/2006/relationships/image" Target="media/image16.jpg"/><Relationship Id="rId2" Type="http://schemas.openxmlformats.org/officeDocument/2006/relationships/numbering" Target="numbering.xml"/><Relationship Id="rId16" Type="http://schemas.openxmlformats.org/officeDocument/2006/relationships/diagramQuickStyle" Target="diagrams/quickStyle2.xml"/><Relationship Id="rId20" Type="http://schemas.openxmlformats.org/officeDocument/2006/relationships/image" Target="media/image3.png"/><Relationship Id="rId29" Type="http://schemas.openxmlformats.org/officeDocument/2006/relationships/image" Target="media/image12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QuickStyle" Target="diagrams/quickStyle1.xml"/><Relationship Id="rId24" Type="http://schemas.openxmlformats.org/officeDocument/2006/relationships/image" Target="media/image7.jpeg"/><Relationship Id="rId32" Type="http://schemas.openxmlformats.org/officeDocument/2006/relationships/image" Target="media/image15.jpeg"/><Relationship Id="rId5" Type="http://schemas.openxmlformats.org/officeDocument/2006/relationships/webSettings" Target="webSettings.xml"/><Relationship Id="rId15" Type="http://schemas.openxmlformats.org/officeDocument/2006/relationships/diagramLayout" Target="diagrams/layout2.xml"/><Relationship Id="rId23" Type="http://schemas.openxmlformats.org/officeDocument/2006/relationships/image" Target="media/image6.jpg"/><Relationship Id="rId28" Type="http://schemas.openxmlformats.org/officeDocument/2006/relationships/image" Target="media/image11.jpeg"/><Relationship Id="rId10" Type="http://schemas.openxmlformats.org/officeDocument/2006/relationships/diagramLayout" Target="diagrams/layout1.xml"/><Relationship Id="rId19" Type="http://schemas.openxmlformats.org/officeDocument/2006/relationships/image" Target="media/image2.emf"/><Relationship Id="rId31" Type="http://schemas.openxmlformats.org/officeDocument/2006/relationships/image" Target="media/image14.JPG"/><Relationship Id="rId4" Type="http://schemas.openxmlformats.org/officeDocument/2006/relationships/settings" Target="settings.xml"/><Relationship Id="rId9" Type="http://schemas.openxmlformats.org/officeDocument/2006/relationships/diagramData" Target="diagrams/data1.xml"/><Relationship Id="rId14" Type="http://schemas.openxmlformats.org/officeDocument/2006/relationships/diagramData" Target="diagrams/data2.xml"/><Relationship Id="rId22" Type="http://schemas.openxmlformats.org/officeDocument/2006/relationships/image" Target="media/image5.jpeg"/><Relationship Id="rId27" Type="http://schemas.openxmlformats.org/officeDocument/2006/relationships/image" Target="media/image10.jpg"/><Relationship Id="rId30" Type="http://schemas.openxmlformats.org/officeDocument/2006/relationships/image" Target="media/image13.JPG"/><Relationship Id="rId35" Type="http://schemas.openxmlformats.org/officeDocument/2006/relationships/theme" Target="theme/theme1.xml"/><Relationship Id="rId8" Type="http://schemas.openxmlformats.org/officeDocument/2006/relationships/image" Target="media/image1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7BCCD8FD-0550-4E0B-A625-6476918BD9FA}" type="doc">
      <dgm:prSet loTypeId="urn:microsoft.com/office/officeart/2005/8/layout/radial4" loCatId="relationship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hr-HR"/>
        </a:p>
      </dgm:t>
    </dgm:pt>
    <dgm:pt modelId="{5200DF1B-EFCD-4625-A0A6-64B0126FFCE5}">
      <dgm:prSet phldrT="[Text]" custT="1"/>
      <dgm:spPr/>
      <dgm:t>
        <a:bodyPr/>
        <a:lstStyle/>
        <a:p>
          <a:r>
            <a:rPr lang="hr-HR" sz="1200"/>
            <a:t>PRORAČUN</a:t>
          </a:r>
        </a:p>
      </dgm:t>
    </dgm:pt>
    <dgm:pt modelId="{BC2412AE-588F-4202-8B33-B9797B054943}" type="parTrans" cxnId="{52E6F9A2-FE1A-4A51-BBEC-B04C3ED6F7D8}">
      <dgm:prSet/>
      <dgm:spPr/>
      <dgm:t>
        <a:bodyPr/>
        <a:lstStyle/>
        <a:p>
          <a:endParaRPr lang="hr-HR"/>
        </a:p>
      </dgm:t>
    </dgm:pt>
    <dgm:pt modelId="{33F2485B-9843-4638-9FF6-D2498F0D4279}" type="sibTrans" cxnId="{52E6F9A2-FE1A-4A51-BBEC-B04C3ED6F7D8}">
      <dgm:prSet/>
      <dgm:spPr/>
      <dgm:t>
        <a:bodyPr/>
        <a:lstStyle/>
        <a:p>
          <a:endParaRPr lang="hr-HR"/>
        </a:p>
      </dgm:t>
    </dgm:pt>
    <dgm:pt modelId="{ECD006AE-D658-4827-9729-689FEFEB762D}">
      <dgm:prSet phldrT="[Text]" custT="1"/>
      <dgm:spPr/>
      <dgm:t>
        <a:bodyPr/>
        <a:lstStyle/>
        <a:p>
          <a:r>
            <a:rPr lang="hr-HR" sz="1200"/>
            <a:t>OPĆI DIO</a:t>
          </a:r>
        </a:p>
      </dgm:t>
    </dgm:pt>
    <dgm:pt modelId="{17FD4429-6AC6-41E7-A795-C769A81F45AA}" type="parTrans" cxnId="{5F37D0B9-DF5F-4973-ADEF-651B6721354A}">
      <dgm:prSet/>
      <dgm:spPr/>
      <dgm:t>
        <a:bodyPr/>
        <a:lstStyle/>
        <a:p>
          <a:endParaRPr lang="hr-HR"/>
        </a:p>
      </dgm:t>
    </dgm:pt>
    <dgm:pt modelId="{DA43DCF6-BC46-4CF0-9703-63BDA7ECF53B}" type="sibTrans" cxnId="{5F37D0B9-DF5F-4973-ADEF-651B6721354A}">
      <dgm:prSet/>
      <dgm:spPr/>
      <dgm:t>
        <a:bodyPr/>
        <a:lstStyle/>
        <a:p>
          <a:endParaRPr lang="hr-HR"/>
        </a:p>
      </dgm:t>
    </dgm:pt>
    <dgm:pt modelId="{873B981A-1A8B-474F-81BE-F66F8A0D9927}">
      <dgm:prSet phldrT="[Text]" custT="1"/>
      <dgm:spPr/>
      <dgm:t>
        <a:bodyPr/>
        <a:lstStyle/>
        <a:p>
          <a:r>
            <a:rPr lang="hr-HR" sz="1200"/>
            <a:t>POSEBNI DIO</a:t>
          </a:r>
        </a:p>
      </dgm:t>
    </dgm:pt>
    <dgm:pt modelId="{C6B9F7B8-F13D-4717-A1C3-E8FC0126692E}" type="parTrans" cxnId="{B828B3F0-3E24-4E4E-9F9B-6533E215A876}">
      <dgm:prSet/>
      <dgm:spPr/>
      <dgm:t>
        <a:bodyPr/>
        <a:lstStyle/>
        <a:p>
          <a:endParaRPr lang="hr-HR"/>
        </a:p>
      </dgm:t>
    </dgm:pt>
    <dgm:pt modelId="{1C4D0C70-21AF-4CC9-91CC-FF2549461032}" type="sibTrans" cxnId="{B828B3F0-3E24-4E4E-9F9B-6533E215A876}">
      <dgm:prSet/>
      <dgm:spPr/>
      <dgm:t>
        <a:bodyPr/>
        <a:lstStyle/>
        <a:p>
          <a:endParaRPr lang="hr-HR"/>
        </a:p>
      </dgm:t>
    </dgm:pt>
    <dgm:pt modelId="{642D3C62-934E-4C7F-A564-0239B4C79B60}">
      <dgm:prSet phldrT="[Text]" custT="1"/>
      <dgm:spPr/>
      <dgm:t>
        <a:bodyPr/>
        <a:lstStyle/>
        <a:p>
          <a:r>
            <a:rPr lang="hr-HR" sz="1200"/>
            <a:t>OBRAZLOŽENJE</a:t>
          </a:r>
        </a:p>
      </dgm:t>
    </dgm:pt>
    <dgm:pt modelId="{426BA513-2797-45A4-8DBB-F46640CC4510}" type="parTrans" cxnId="{0E45C5A3-1E9E-4372-A421-CBF05B6A849B}">
      <dgm:prSet/>
      <dgm:spPr/>
      <dgm:t>
        <a:bodyPr/>
        <a:lstStyle/>
        <a:p>
          <a:endParaRPr lang="hr-HR"/>
        </a:p>
      </dgm:t>
    </dgm:pt>
    <dgm:pt modelId="{3D326FF2-8375-4298-A62E-4A11BE99A2D5}" type="sibTrans" cxnId="{0E45C5A3-1E9E-4372-A421-CBF05B6A849B}">
      <dgm:prSet/>
      <dgm:spPr/>
      <dgm:t>
        <a:bodyPr/>
        <a:lstStyle/>
        <a:p>
          <a:endParaRPr lang="hr-HR"/>
        </a:p>
      </dgm:t>
    </dgm:pt>
    <dgm:pt modelId="{FFDAE231-7508-4F11-9C50-63FD9C2DB742}">
      <dgm:prSet phldrT="[Text]"/>
      <dgm:spPr/>
      <dgm:t>
        <a:bodyPr/>
        <a:lstStyle/>
        <a:p>
          <a:endParaRPr lang="hr-HR"/>
        </a:p>
      </dgm:t>
    </dgm:pt>
    <dgm:pt modelId="{AECD2867-6223-4948-A497-559FE92AEF33}" type="parTrans" cxnId="{B7DB3BBF-8240-4D94-A45D-06C07CE54094}">
      <dgm:prSet/>
      <dgm:spPr/>
      <dgm:t>
        <a:bodyPr/>
        <a:lstStyle/>
        <a:p>
          <a:endParaRPr lang="hr-HR"/>
        </a:p>
      </dgm:t>
    </dgm:pt>
    <dgm:pt modelId="{82C113E5-05BF-475C-BA7C-4005A2167CC6}" type="sibTrans" cxnId="{B7DB3BBF-8240-4D94-A45D-06C07CE54094}">
      <dgm:prSet/>
      <dgm:spPr/>
      <dgm:t>
        <a:bodyPr/>
        <a:lstStyle/>
        <a:p>
          <a:endParaRPr lang="hr-HR"/>
        </a:p>
      </dgm:t>
    </dgm:pt>
    <dgm:pt modelId="{D953D28E-264C-4D10-9FB6-7D9C458964B6}" type="pres">
      <dgm:prSet presAssocID="{7BCCD8FD-0550-4E0B-A625-6476918BD9FA}" presName="cycle" presStyleCnt="0">
        <dgm:presLayoutVars>
          <dgm:chMax val="1"/>
          <dgm:dir/>
          <dgm:animLvl val="ctr"/>
          <dgm:resizeHandles val="exact"/>
        </dgm:presLayoutVars>
      </dgm:prSet>
      <dgm:spPr/>
    </dgm:pt>
    <dgm:pt modelId="{F819FBD9-A130-49C7-903E-9C6119B40B5C}" type="pres">
      <dgm:prSet presAssocID="{5200DF1B-EFCD-4625-A0A6-64B0126FFCE5}" presName="centerShape" presStyleLbl="node0" presStyleIdx="0" presStyleCnt="1"/>
      <dgm:spPr/>
    </dgm:pt>
    <dgm:pt modelId="{BF1BD015-5F90-4FB3-AC0D-AAAD7ECCA63B}" type="pres">
      <dgm:prSet presAssocID="{17FD4429-6AC6-41E7-A795-C769A81F45AA}" presName="parTrans" presStyleLbl="bgSibTrans2D1" presStyleIdx="0" presStyleCnt="3"/>
      <dgm:spPr/>
    </dgm:pt>
    <dgm:pt modelId="{2DFF48DB-1811-498B-ADB7-4231687F03E4}" type="pres">
      <dgm:prSet presAssocID="{ECD006AE-D658-4827-9729-689FEFEB762D}" presName="node" presStyleLbl="node1" presStyleIdx="0" presStyleCnt="3">
        <dgm:presLayoutVars>
          <dgm:bulletEnabled val="1"/>
        </dgm:presLayoutVars>
      </dgm:prSet>
      <dgm:spPr/>
    </dgm:pt>
    <dgm:pt modelId="{2D05978B-4660-4989-B7F4-1CFBF150B433}" type="pres">
      <dgm:prSet presAssocID="{C6B9F7B8-F13D-4717-A1C3-E8FC0126692E}" presName="parTrans" presStyleLbl="bgSibTrans2D1" presStyleIdx="1" presStyleCnt="3"/>
      <dgm:spPr/>
    </dgm:pt>
    <dgm:pt modelId="{00F391DF-4D2D-442F-B13C-B9719251288E}" type="pres">
      <dgm:prSet presAssocID="{873B981A-1A8B-474F-81BE-F66F8A0D9927}" presName="node" presStyleLbl="node1" presStyleIdx="1" presStyleCnt="3">
        <dgm:presLayoutVars>
          <dgm:bulletEnabled val="1"/>
        </dgm:presLayoutVars>
      </dgm:prSet>
      <dgm:spPr/>
    </dgm:pt>
    <dgm:pt modelId="{E213FF81-2EA4-469B-84A8-55F95627E4E0}" type="pres">
      <dgm:prSet presAssocID="{426BA513-2797-45A4-8DBB-F46640CC4510}" presName="parTrans" presStyleLbl="bgSibTrans2D1" presStyleIdx="2" presStyleCnt="3"/>
      <dgm:spPr/>
    </dgm:pt>
    <dgm:pt modelId="{B1B0DFFD-9AA4-4E3E-8CF2-2335A2F1D8DC}" type="pres">
      <dgm:prSet presAssocID="{642D3C62-934E-4C7F-A564-0239B4C79B60}" presName="node" presStyleLbl="node1" presStyleIdx="2" presStyleCnt="3">
        <dgm:presLayoutVars>
          <dgm:bulletEnabled val="1"/>
        </dgm:presLayoutVars>
      </dgm:prSet>
      <dgm:spPr/>
    </dgm:pt>
  </dgm:ptLst>
  <dgm:cxnLst>
    <dgm:cxn modelId="{7198B206-BC6D-45FB-89B1-82E303FE0DDC}" type="presOf" srcId="{ECD006AE-D658-4827-9729-689FEFEB762D}" destId="{2DFF48DB-1811-498B-ADB7-4231687F03E4}" srcOrd="0" destOrd="0" presId="urn:microsoft.com/office/officeart/2005/8/layout/radial4"/>
    <dgm:cxn modelId="{DD05D711-2408-40E8-A378-61669A86159A}" type="presOf" srcId="{873B981A-1A8B-474F-81BE-F66F8A0D9927}" destId="{00F391DF-4D2D-442F-B13C-B9719251288E}" srcOrd="0" destOrd="0" presId="urn:microsoft.com/office/officeart/2005/8/layout/radial4"/>
    <dgm:cxn modelId="{3D1F291E-B012-4737-B107-C4D3CA7091A9}" type="presOf" srcId="{17FD4429-6AC6-41E7-A795-C769A81F45AA}" destId="{BF1BD015-5F90-4FB3-AC0D-AAAD7ECCA63B}" srcOrd="0" destOrd="0" presId="urn:microsoft.com/office/officeart/2005/8/layout/radial4"/>
    <dgm:cxn modelId="{9FDCE734-2824-40A3-BF2E-D147A99DE9CA}" type="presOf" srcId="{7BCCD8FD-0550-4E0B-A625-6476918BD9FA}" destId="{D953D28E-264C-4D10-9FB6-7D9C458964B6}" srcOrd="0" destOrd="0" presId="urn:microsoft.com/office/officeart/2005/8/layout/radial4"/>
    <dgm:cxn modelId="{834A0858-5670-4548-BAD4-C554266CDC87}" type="presOf" srcId="{426BA513-2797-45A4-8DBB-F46640CC4510}" destId="{E213FF81-2EA4-469B-84A8-55F95627E4E0}" srcOrd="0" destOrd="0" presId="urn:microsoft.com/office/officeart/2005/8/layout/radial4"/>
    <dgm:cxn modelId="{D6AEA27B-9507-4613-A32E-8DE4898E7C12}" type="presOf" srcId="{642D3C62-934E-4C7F-A564-0239B4C79B60}" destId="{B1B0DFFD-9AA4-4E3E-8CF2-2335A2F1D8DC}" srcOrd="0" destOrd="0" presId="urn:microsoft.com/office/officeart/2005/8/layout/radial4"/>
    <dgm:cxn modelId="{349B6D8A-6A31-432A-8B53-DE182FD803A0}" type="presOf" srcId="{C6B9F7B8-F13D-4717-A1C3-E8FC0126692E}" destId="{2D05978B-4660-4989-B7F4-1CFBF150B433}" srcOrd="0" destOrd="0" presId="urn:microsoft.com/office/officeart/2005/8/layout/radial4"/>
    <dgm:cxn modelId="{52E6F9A2-FE1A-4A51-BBEC-B04C3ED6F7D8}" srcId="{7BCCD8FD-0550-4E0B-A625-6476918BD9FA}" destId="{5200DF1B-EFCD-4625-A0A6-64B0126FFCE5}" srcOrd="0" destOrd="0" parTransId="{BC2412AE-588F-4202-8B33-B9797B054943}" sibTransId="{33F2485B-9843-4638-9FF6-D2498F0D4279}"/>
    <dgm:cxn modelId="{0E45C5A3-1E9E-4372-A421-CBF05B6A849B}" srcId="{5200DF1B-EFCD-4625-A0A6-64B0126FFCE5}" destId="{642D3C62-934E-4C7F-A564-0239B4C79B60}" srcOrd="2" destOrd="0" parTransId="{426BA513-2797-45A4-8DBB-F46640CC4510}" sibTransId="{3D326FF2-8375-4298-A62E-4A11BE99A2D5}"/>
    <dgm:cxn modelId="{5F37D0B9-DF5F-4973-ADEF-651B6721354A}" srcId="{5200DF1B-EFCD-4625-A0A6-64B0126FFCE5}" destId="{ECD006AE-D658-4827-9729-689FEFEB762D}" srcOrd="0" destOrd="0" parTransId="{17FD4429-6AC6-41E7-A795-C769A81F45AA}" sibTransId="{DA43DCF6-BC46-4CF0-9703-63BDA7ECF53B}"/>
    <dgm:cxn modelId="{B7DB3BBF-8240-4D94-A45D-06C07CE54094}" srcId="{7BCCD8FD-0550-4E0B-A625-6476918BD9FA}" destId="{FFDAE231-7508-4F11-9C50-63FD9C2DB742}" srcOrd="1" destOrd="0" parTransId="{AECD2867-6223-4948-A497-559FE92AEF33}" sibTransId="{82C113E5-05BF-475C-BA7C-4005A2167CC6}"/>
    <dgm:cxn modelId="{B828B3F0-3E24-4E4E-9F9B-6533E215A876}" srcId="{5200DF1B-EFCD-4625-A0A6-64B0126FFCE5}" destId="{873B981A-1A8B-474F-81BE-F66F8A0D9927}" srcOrd="1" destOrd="0" parTransId="{C6B9F7B8-F13D-4717-A1C3-E8FC0126692E}" sibTransId="{1C4D0C70-21AF-4CC9-91CC-FF2549461032}"/>
    <dgm:cxn modelId="{3F0A77F6-FB21-47CA-A69A-433E5DEE398A}" type="presOf" srcId="{5200DF1B-EFCD-4625-A0A6-64B0126FFCE5}" destId="{F819FBD9-A130-49C7-903E-9C6119B40B5C}" srcOrd="0" destOrd="0" presId="urn:microsoft.com/office/officeart/2005/8/layout/radial4"/>
    <dgm:cxn modelId="{673685B4-ABA2-4E25-940A-770E6244C29C}" type="presParOf" srcId="{D953D28E-264C-4D10-9FB6-7D9C458964B6}" destId="{F819FBD9-A130-49C7-903E-9C6119B40B5C}" srcOrd="0" destOrd="0" presId="urn:microsoft.com/office/officeart/2005/8/layout/radial4"/>
    <dgm:cxn modelId="{90CF74F4-7916-4EA3-997F-152CC2C34D4F}" type="presParOf" srcId="{D953D28E-264C-4D10-9FB6-7D9C458964B6}" destId="{BF1BD015-5F90-4FB3-AC0D-AAAD7ECCA63B}" srcOrd="1" destOrd="0" presId="urn:microsoft.com/office/officeart/2005/8/layout/radial4"/>
    <dgm:cxn modelId="{3C06E4C2-44AA-4840-9B2F-41012ED5107B}" type="presParOf" srcId="{D953D28E-264C-4D10-9FB6-7D9C458964B6}" destId="{2DFF48DB-1811-498B-ADB7-4231687F03E4}" srcOrd="2" destOrd="0" presId="urn:microsoft.com/office/officeart/2005/8/layout/radial4"/>
    <dgm:cxn modelId="{6C876796-F9DE-417C-B7D7-9A64DCD2E476}" type="presParOf" srcId="{D953D28E-264C-4D10-9FB6-7D9C458964B6}" destId="{2D05978B-4660-4989-B7F4-1CFBF150B433}" srcOrd="3" destOrd="0" presId="urn:microsoft.com/office/officeart/2005/8/layout/radial4"/>
    <dgm:cxn modelId="{34369B3C-5356-4757-8638-9946B929FD79}" type="presParOf" srcId="{D953D28E-264C-4D10-9FB6-7D9C458964B6}" destId="{00F391DF-4D2D-442F-B13C-B9719251288E}" srcOrd="4" destOrd="0" presId="urn:microsoft.com/office/officeart/2005/8/layout/radial4"/>
    <dgm:cxn modelId="{C5B2222C-E20C-4C6F-8E8C-783F05A162B6}" type="presParOf" srcId="{D953D28E-264C-4D10-9FB6-7D9C458964B6}" destId="{E213FF81-2EA4-469B-84A8-55F95627E4E0}" srcOrd="5" destOrd="0" presId="urn:microsoft.com/office/officeart/2005/8/layout/radial4"/>
    <dgm:cxn modelId="{168679F2-9ED0-4D03-84D5-3F636B528796}" type="presParOf" srcId="{D953D28E-264C-4D10-9FB6-7D9C458964B6}" destId="{B1B0DFFD-9AA4-4E3E-8CF2-2335A2F1D8DC}" srcOrd="6" destOrd="0" presId="urn:microsoft.com/office/officeart/2005/8/layout/radial4"/>
  </dgm:cxnLst>
  <dgm:bg/>
  <dgm:whole/>
  <dgm:extLst>
    <a:ext uri="http://schemas.microsoft.com/office/drawing/2008/diagram">
      <dsp:dataModelExt xmlns:dsp="http://schemas.microsoft.com/office/drawing/2008/diagram" relId="rId13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81AC0A73-56D3-4811-AAE4-1BE564AE4C9F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hr-HR"/>
        </a:p>
      </dgm:t>
    </dgm:pt>
    <dgm:pt modelId="{4818074A-0D46-4C4B-BDCB-706BF2B9B134}">
      <dgm:prSet phldrT="[Text]" custT="1"/>
      <dgm:spPr/>
      <dgm:t>
        <a:bodyPr/>
        <a:lstStyle/>
        <a:p>
          <a:r>
            <a:rPr lang="hr-HR" sz="1200"/>
            <a:t>OPĆI DIO PRORAČUNA</a:t>
          </a:r>
        </a:p>
      </dgm:t>
    </dgm:pt>
    <dgm:pt modelId="{3DA9AD18-2DFA-420A-BCEA-60090BCFC607}" type="parTrans" cxnId="{0DA9E9E8-FCA7-4E43-8158-0703A66A8F11}">
      <dgm:prSet/>
      <dgm:spPr/>
      <dgm:t>
        <a:bodyPr/>
        <a:lstStyle/>
        <a:p>
          <a:endParaRPr lang="hr-HR"/>
        </a:p>
      </dgm:t>
    </dgm:pt>
    <dgm:pt modelId="{7420908B-D9AC-4BC7-8731-D2EDDE7F5746}" type="sibTrans" cxnId="{0DA9E9E8-FCA7-4E43-8158-0703A66A8F11}">
      <dgm:prSet/>
      <dgm:spPr/>
      <dgm:t>
        <a:bodyPr/>
        <a:lstStyle/>
        <a:p>
          <a:endParaRPr lang="hr-HR"/>
        </a:p>
      </dgm:t>
    </dgm:pt>
    <dgm:pt modelId="{79A078FA-5F4E-4F67-9E7A-4F97E091314C}" type="asst">
      <dgm:prSet phldrT="[Text]" custT="1"/>
      <dgm:spPr/>
      <dgm:t>
        <a:bodyPr/>
        <a:lstStyle/>
        <a:p>
          <a:r>
            <a:rPr lang="hr-HR" sz="1200"/>
            <a:t>RAČUN PRIHODA </a:t>
          </a:r>
        </a:p>
        <a:p>
          <a:r>
            <a:rPr lang="hr-HR" sz="1200"/>
            <a:t>I RASHODA</a:t>
          </a:r>
        </a:p>
      </dgm:t>
    </dgm:pt>
    <dgm:pt modelId="{81BBEEAE-8768-4A10-BD85-E27913FA3B7B}" type="parTrans" cxnId="{C11293EA-3C85-4F11-8D31-B585294683A2}">
      <dgm:prSet/>
      <dgm:spPr/>
      <dgm:t>
        <a:bodyPr/>
        <a:lstStyle/>
        <a:p>
          <a:endParaRPr lang="hr-HR"/>
        </a:p>
      </dgm:t>
    </dgm:pt>
    <dgm:pt modelId="{770931D9-1812-455C-97DA-2499762DA9E5}" type="sibTrans" cxnId="{C11293EA-3C85-4F11-8D31-B585294683A2}">
      <dgm:prSet/>
      <dgm:spPr/>
      <dgm:t>
        <a:bodyPr/>
        <a:lstStyle/>
        <a:p>
          <a:endParaRPr lang="hr-HR"/>
        </a:p>
      </dgm:t>
    </dgm:pt>
    <dgm:pt modelId="{3412037A-D966-4FEC-AF08-84391360A095}">
      <dgm:prSet phldrT="[Text]" custT="1"/>
      <dgm:spPr/>
      <dgm:t>
        <a:bodyPr/>
        <a:lstStyle/>
        <a:p>
          <a:r>
            <a:rPr lang="hr-HR" sz="1200"/>
            <a:t>RASHODI</a:t>
          </a:r>
        </a:p>
      </dgm:t>
    </dgm:pt>
    <dgm:pt modelId="{1C33879E-0594-4300-8712-4EC1C4C4CC0D}" type="parTrans" cxnId="{EB27654C-9CF3-4059-B1A5-20F7E867CD5D}">
      <dgm:prSet/>
      <dgm:spPr/>
      <dgm:t>
        <a:bodyPr/>
        <a:lstStyle/>
        <a:p>
          <a:endParaRPr lang="hr-HR"/>
        </a:p>
      </dgm:t>
    </dgm:pt>
    <dgm:pt modelId="{FAB72F58-3660-4400-B9EE-5044B883A1B0}" type="sibTrans" cxnId="{EB27654C-9CF3-4059-B1A5-20F7E867CD5D}">
      <dgm:prSet/>
      <dgm:spPr/>
      <dgm:t>
        <a:bodyPr/>
        <a:lstStyle/>
        <a:p>
          <a:endParaRPr lang="hr-HR"/>
        </a:p>
      </dgm:t>
    </dgm:pt>
    <dgm:pt modelId="{D396822D-046D-4B8A-9C84-7FE391100BD3}">
      <dgm:prSet phldrT="[Text]" custT="1"/>
      <dgm:spPr/>
      <dgm:t>
        <a:bodyPr/>
        <a:lstStyle/>
        <a:p>
          <a:r>
            <a:rPr lang="hr-HR" sz="1000"/>
            <a:t>PRIMICI OD FINANCIJSKE IMOVINE I ZADUŽIVANJA</a:t>
          </a:r>
        </a:p>
      </dgm:t>
    </dgm:pt>
    <dgm:pt modelId="{33EB21C8-71C8-48B7-A8C8-DBC926CB3C9A}" type="parTrans" cxnId="{EBA5BC63-F595-427A-8124-63470CBA3484}">
      <dgm:prSet/>
      <dgm:spPr/>
      <dgm:t>
        <a:bodyPr/>
        <a:lstStyle/>
        <a:p>
          <a:endParaRPr lang="hr-HR"/>
        </a:p>
      </dgm:t>
    </dgm:pt>
    <dgm:pt modelId="{6DAC7983-E29E-4312-B4F3-6721A9CFC796}" type="sibTrans" cxnId="{EBA5BC63-F595-427A-8124-63470CBA3484}">
      <dgm:prSet/>
      <dgm:spPr/>
      <dgm:t>
        <a:bodyPr/>
        <a:lstStyle/>
        <a:p>
          <a:endParaRPr lang="hr-HR"/>
        </a:p>
      </dgm:t>
    </dgm:pt>
    <dgm:pt modelId="{150F0162-B6A5-4D58-88B6-05BB53EAE43B}">
      <dgm:prSet phldrT="[Text]" custT="1"/>
      <dgm:spPr/>
      <dgm:t>
        <a:bodyPr/>
        <a:lstStyle/>
        <a:p>
          <a:r>
            <a:rPr lang="hr-HR" sz="1000"/>
            <a:t>IZDACI ZA FINANCIJSKU IMOVINU I OTPLATU ZAJMOVA</a:t>
          </a:r>
        </a:p>
      </dgm:t>
    </dgm:pt>
    <dgm:pt modelId="{D45D8978-45C2-4244-AEA7-772446B6A7CE}" type="parTrans" cxnId="{8DFEF68B-317F-497F-910B-AF16B2B57998}">
      <dgm:prSet/>
      <dgm:spPr/>
      <dgm:t>
        <a:bodyPr/>
        <a:lstStyle/>
        <a:p>
          <a:endParaRPr lang="hr-HR"/>
        </a:p>
      </dgm:t>
    </dgm:pt>
    <dgm:pt modelId="{31F915C8-1443-4957-80A3-031E0A3E4C69}" type="sibTrans" cxnId="{8DFEF68B-317F-497F-910B-AF16B2B57998}">
      <dgm:prSet/>
      <dgm:spPr/>
      <dgm:t>
        <a:bodyPr/>
        <a:lstStyle/>
        <a:p>
          <a:endParaRPr lang="hr-HR"/>
        </a:p>
      </dgm:t>
    </dgm:pt>
    <dgm:pt modelId="{34DA27AF-10DC-44C9-93DD-A4428E8A4815}">
      <dgm:prSet custT="1"/>
      <dgm:spPr/>
      <dgm:t>
        <a:bodyPr/>
        <a:lstStyle/>
        <a:p>
          <a:r>
            <a:rPr lang="hr-HR" sz="1200"/>
            <a:t>PRIHODI</a:t>
          </a:r>
        </a:p>
      </dgm:t>
    </dgm:pt>
    <dgm:pt modelId="{1134FA73-6EEF-45E9-9330-99F2AB57D442}" type="parTrans" cxnId="{CBB0EB30-9529-480A-AA55-172C6BDB7EFA}">
      <dgm:prSet/>
      <dgm:spPr/>
      <dgm:t>
        <a:bodyPr/>
        <a:lstStyle/>
        <a:p>
          <a:endParaRPr lang="hr-HR"/>
        </a:p>
      </dgm:t>
    </dgm:pt>
    <dgm:pt modelId="{301424F7-ED2D-43D8-B325-B15DDE9B7381}" type="sibTrans" cxnId="{CBB0EB30-9529-480A-AA55-172C6BDB7EFA}">
      <dgm:prSet/>
      <dgm:spPr/>
      <dgm:t>
        <a:bodyPr/>
        <a:lstStyle/>
        <a:p>
          <a:endParaRPr lang="hr-HR"/>
        </a:p>
      </dgm:t>
    </dgm:pt>
    <dgm:pt modelId="{3C4D281F-BC73-4222-A1CF-F30621A39F6D}" type="asst">
      <dgm:prSet custT="1"/>
      <dgm:spPr/>
      <dgm:t>
        <a:bodyPr/>
        <a:lstStyle/>
        <a:p>
          <a:r>
            <a:rPr lang="hr-HR" sz="1200"/>
            <a:t>RAČUN FINANCIRANJA</a:t>
          </a:r>
        </a:p>
      </dgm:t>
    </dgm:pt>
    <dgm:pt modelId="{A8992CA4-0DA1-495F-8ECB-BF821C052E97}" type="parTrans" cxnId="{60E98728-9058-487D-AFB7-B3B90EC65B1A}">
      <dgm:prSet/>
      <dgm:spPr/>
      <dgm:t>
        <a:bodyPr/>
        <a:lstStyle/>
        <a:p>
          <a:endParaRPr lang="hr-HR"/>
        </a:p>
      </dgm:t>
    </dgm:pt>
    <dgm:pt modelId="{1F15FC9C-885A-4CF9-A0D9-C7DDC326533B}" type="sibTrans" cxnId="{60E98728-9058-487D-AFB7-B3B90EC65B1A}">
      <dgm:prSet/>
      <dgm:spPr/>
      <dgm:t>
        <a:bodyPr/>
        <a:lstStyle/>
        <a:p>
          <a:endParaRPr lang="hr-HR"/>
        </a:p>
      </dgm:t>
    </dgm:pt>
    <dgm:pt modelId="{EEF838B1-C2A0-40A6-A7C4-C1DA999B99C0}" type="pres">
      <dgm:prSet presAssocID="{81AC0A73-56D3-4811-AAE4-1BE564AE4C9F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95490D4A-8E11-4FB7-995A-0B02FCA0411E}" type="pres">
      <dgm:prSet presAssocID="{4818074A-0D46-4C4B-BDCB-706BF2B9B134}" presName="hierRoot1" presStyleCnt="0">
        <dgm:presLayoutVars>
          <dgm:hierBranch val="init"/>
        </dgm:presLayoutVars>
      </dgm:prSet>
      <dgm:spPr/>
    </dgm:pt>
    <dgm:pt modelId="{F5C980DB-0C71-44CF-A312-0799B09153D0}" type="pres">
      <dgm:prSet presAssocID="{4818074A-0D46-4C4B-BDCB-706BF2B9B134}" presName="rootComposite1" presStyleCnt="0"/>
      <dgm:spPr/>
    </dgm:pt>
    <dgm:pt modelId="{E63BB172-9AA0-48CC-9A7F-F728D995D423}" type="pres">
      <dgm:prSet presAssocID="{4818074A-0D46-4C4B-BDCB-706BF2B9B134}" presName="rootText1" presStyleLbl="node0" presStyleIdx="0" presStyleCnt="1">
        <dgm:presLayoutVars>
          <dgm:chPref val="3"/>
        </dgm:presLayoutVars>
      </dgm:prSet>
      <dgm:spPr/>
    </dgm:pt>
    <dgm:pt modelId="{9D819CE3-4152-41FC-9E30-112FE67BC303}" type="pres">
      <dgm:prSet presAssocID="{4818074A-0D46-4C4B-BDCB-706BF2B9B134}" presName="rootConnector1" presStyleLbl="node1" presStyleIdx="0" presStyleCnt="0"/>
      <dgm:spPr/>
    </dgm:pt>
    <dgm:pt modelId="{AA842D75-4134-49F2-A686-E6E4AB1ADB75}" type="pres">
      <dgm:prSet presAssocID="{4818074A-0D46-4C4B-BDCB-706BF2B9B134}" presName="hierChild2" presStyleCnt="0"/>
      <dgm:spPr/>
    </dgm:pt>
    <dgm:pt modelId="{53E7CD7D-4A0F-4601-BE1B-98B1B7E076FB}" type="pres">
      <dgm:prSet presAssocID="{1134FA73-6EEF-45E9-9330-99F2AB57D442}" presName="Name37" presStyleLbl="parChTrans1D2" presStyleIdx="0" presStyleCnt="6"/>
      <dgm:spPr/>
    </dgm:pt>
    <dgm:pt modelId="{36D95630-CEB7-4CE9-8068-2754E4A8D16A}" type="pres">
      <dgm:prSet presAssocID="{34DA27AF-10DC-44C9-93DD-A4428E8A4815}" presName="hierRoot2" presStyleCnt="0">
        <dgm:presLayoutVars>
          <dgm:hierBranch val="init"/>
        </dgm:presLayoutVars>
      </dgm:prSet>
      <dgm:spPr/>
    </dgm:pt>
    <dgm:pt modelId="{8B0E24A9-5571-4E80-BC9A-E68D624A37B8}" type="pres">
      <dgm:prSet presAssocID="{34DA27AF-10DC-44C9-93DD-A4428E8A4815}" presName="rootComposite" presStyleCnt="0"/>
      <dgm:spPr/>
    </dgm:pt>
    <dgm:pt modelId="{9E75E69E-78E5-41DD-917C-F5F8E6E155BA}" type="pres">
      <dgm:prSet presAssocID="{34DA27AF-10DC-44C9-93DD-A4428E8A4815}" presName="rootText" presStyleLbl="node2" presStyleIdx="0" presStyleCnt="4">
        <dgm:presLayoutVars>
          <dgm:chPref val="3"/>
        </dgm:presLayoutVars>
      </dgm:prSet>
      <dgm:spPr/>
    </dgm:pt>
    <dgm:pt modelId="{E148F7EF-1A42-4DDD-B18C-274E9686CFEB}" type="pres">
      <dgm:prSet presAssocID="{34DA27AF-10DC-44C9-93DD-A4428E8A4815}" presName="rootConnector" presStyleLbl="node2" presStyleIdx="0" presStyleCnt="4"/>
      <dgm:spPr/>
    </dgm:pt>
    <dgm:pt modelId="{A70B9C45-1D24-4CD9-9BFB-DFC7F919E756}" type="pres">
      <dgm:prSet presAssocID="{34DA27AF-10DC-44C9-93DD-A4428E8A4815}" presName="hierChild4" presStyleCnt="0"/>
      <dgm:spPr/>
    </dgm:pt>
    <dgm:pt modelId="{D8276464-CB2D-4856-86C1-5C6DB5D17566}" type="pres">
      <dgm:prSet presAssocID="{34DA27AF-10DC-44C9-93DD-A4428E8A4815}" presName="hierChild5" presStyleCnt="0"/>
      <dgm:spPr/>
    </dgm:pt>
    <dgm:pt modelId="{73C3C6F3-D121-40B4-BF77-0E088A4848D5}" type="pres">
      <dgm:prSet presAssocID="{1C33879E-0594-4300-8712-4EC1C4C4CC0D}" presName="Name37" presStyleLbl="parChTrans1D2" presStyleIdx="1" presStyleCnt="6"/>
      <dgm:spPr/>
    </dgm:pt>
    <dgm:pt modelId="{43E4E43F-2C48-4401-9EB0-65AAF8923937}" type="pres">
      <dgm:prSet presAssocID="{3412037A-D966-4FEC-AF08-84391360A095}" presName="hierRoot2" presStyleCnt="0">
        <dgm:presLayoutVars>
          <dgm:hierBranch val="init"/>
        </dgm:presLayoutVars>
      </dgm:prSet>
      <dgm:spPr/>
    </dgm:pt>
    <dgm:pt modelId="{E3AAFD49-0CB5-4AB2-9A1A-B13ECFC68729}" type="pres">
      <dgm:prSet presAssocID="{3412037A-D966-4FEC-AF08-84391360A095}" presName="rootComposite" presStyleCnt="0"/>
      <dgm:spPr/>
    </dgm:pt>
    <dgm:pt modelId="{43A630F5-6972-4D4E-A6B3-F44F9E9B82F4}" type="pres">
      <dgm:prSet presAssocID="{3412037A-D966-4FEC-AF08-84391360A095}" presName="rootText" presStyleLbl="node2" presStyleIdx="1" presStyleCnt="4">
        <dgm:presLayoutVars>
          <dgm:chPref val="3"/>
        </dgm:presLayoutVars>
      </dgm:prSet>
      <dgm:spPr/>
    </dgm:pt>
    <dgm:pt modelId="{F717023D-FBE9-4A61-A44D-F4C5558EDC19}" type="pres">
      <dgm:prSet presAssocID="{3412037A-D966-4FEC-AF08-84391360A095}" presName="rootConnector" presStyleLbl="node2" presStyleIdx="1" presStyleCnt="4"/>
      <dgm:spPr/>
    </dgm:pt>
    <dgm:pt modelId="{B463B7AA-E7A8-4821-9925-ECEA575B90CF}" type="pres">
      <dgm:prSet presAssocID="{3412037A-D966-4FEC-AF08-84391360A095}" presName="hierChild4" presStyleCnt="0"/>
      <dgm:spPr/>
    </dgm:pt>
    <dgm:pt modelId="{7186D4FB-EFA0-497B-A4A0-AB618B8A0328}" type="pres">
      <dgm:prSet presAssocID="{3412037A-D966-4FEC-AF08-84391360A095}" presName="hierChild5" presStyleCnt="0"/>
      <dgm:spPr/>
    </dgm:pt>
    <dgm:pt modelId="{556CD152-B196-4281-8D53-2DAC0421D947}" type="pres">
      <dgm:prSet presAssocID="{33EB21C8-71C8-48B7-A8C8-DBC926CB3C9A}" presName="Name37" presStyleLbl="parChTrans1D2" presStyleIdx="2" presStyleCnt="6"/>
      <dgm:spPr/>
    </dgm:pt>
    <dgm:pt modelId="{30D1A05E-2A49-4297-8747-C510252F06BE}" type="pres">
      <dgm:prSet presAssocID="{D396822D-046D-4B8A-9C84-7FE391100BD3}" presName="hierRoot2" presStyleCnt="0">
        <dgm:presLayoutVars>
          <dgm:hierBranch val="init"/>
        </dgm:presLayoutVars>
      </dgm:prSet>
      <dgm:spPr/>
    </dgm:pt>
    <dgm:pt modelId="{3601B274-7573-4B53-80D1-8185D4DD510C}" type="pres">
      <dgm:prSet presAssocID="{D396822D-046D-4B8A-9C84-7FE391100BD3}" presName="rootComposite" presStyleCnt="0"/>
      <dgm:spPr/>
    </dgm:pt>
    <dgm:pt modelId="{75C9F4E0-CB91-4A93-A52B-32538126C326}" type="pres">
      <dgm:prSet presAssocID="{D396822D-046D-4B8A-9C84-7FE391100BD3}" presName="rootText" presStyleLbl="node2" presStyleIdx="2" presStyleCnt="4">
        <dgm:presLayoutVars>
          <dgm:chPref val="3"/>
        </dgm:presLayoutVars>
      </dgm:prSet>
      <dgm:spPr/>
    </dgm:pt>
    <dgm:pt modelId="{FF2E8C70-BAFF-46B8-835A-E64A82DD3B41}" type="pres">
      <dgm:prSet presAssocID="{D396822D-046D-4B8A-9C84-7FE391100BD3}" presName="rootConnector" presStyleLbl="node2" presStyleIdx="2" presStyleCnt="4"/>
      <dgm:spPr/>
    </dgm:pt>
    <dgm:pt modelId="{4CED3578-53C9-4F39-A2EF-C3B29C4C8284}" type="pres">
      <dgm:prSet presAssocID="{D396822D-046D-4B8A-9C84-7FE391100BD3}" presName="hierChild4" presStyleCnt="0"/>
      <dgm:spPr/>
    </dgm:pt>
    <dgm:pt modelId="{4B151D35-D107-472C-BB1D-7897FE1FA9FD}" type="pres">
      <dgm:prSet presAssocID="{D396822D-046D-4B8A-9C84-7FE391100BD3}" presName="hierChild5" presStyleCnt="0"/>
      <dgm:spPr/>
    </dgm:pt>
    <dgm:pt modelId="{EDFC81B3-0C53-406E-A417-475172D3D815}" type="pres">
      <dgm:prSet presAssocID="{D45D8978-45C2-4244-AEA7-772446B6A7CE}" presName="Name37" presStyleLbl="parChTrans1D2" presStyleIdx="3" presStyleCnt="6"/>
      <dgm:spPr/>
    </dgm:pt>
    <dgm:pt modelId="{B3844639-4804-49C4-B128-E9A5474B3318}" type="pres">
      <dgm:prSet presAssocID="{150F0162-B6A5-4D58-88B6-05BB53EAE43B}" presName="hierRoot2" presStyleCnt="0">
        <dgm:presLayoutVars>
          <dgm:hierBranch val="init"/>
        </dgm:presLayoutVars>
      </dgm:prSet>
      <dgm:spPr/>
    </dgm:pt>
    <dgm:pt modelId="{0758FE55-B04C-4B96-82F5-6F5E71AA3613}" type="pres">
      <dgm:prSet presAssocID="{150F0162-B6A5-4D58-88B6-05BB53EAE43B}" presName="rootComposite" presStyleCnt="0"/>
      <dgm:spPr/>
    </dgm:pt>
    <dgm:pt modelId="{02942256-C8A9-4B91-A944-393E1CCFF3F9}" type="pres">
      <dgm:prSet presAssocID="{150F0162-B6A5-4D58-88B6-05BB53EAE43B}" presName="rootText" presStyleLbl="node2" presStyleIdx="3" presStyleCnt="4">
        <dgm:presLayoutVars>
          <dgm:chPref val="3"/>
        </dgm:presLayoutVars>
      </dgm:prSet>
      <dgm:spPr/>
    </dgm:pt>
    <dgm:pt modelId="{DA83AF0B-D77F-4A76-9D39-9FCD853B468A}" type="pres">
      <dgm:prSet presAssocID="{150F0162-B6A5-4D58-88B6-05BB53EAE43B}" presName="rootConnector" presStyleLbl="node2" presStyleIdx="3" presStyleCnt="4"/>
      <dgm:spPr/>
    </dgm:pt>
    <dgm:pt modelId="{D3A711ED-3F54-478D-A3D5-6D5404D2D810}" type="pres">
      <dgm:prSet presAssocID="{150F0162-B6A5-4D58-88B6-05BB53EAE43B}" presName="hierChild4" presStyleCnt="0"/>
      <dgm:spPr/>
    </dgm:pt>
    <dgm:pt modelId="{1073CE81-C32F-4B83-AF46-59955D49FC52}" type="pres">
      <dgm:prSet presAssocID="{150F0162-B6A5-4D58-88B6-05BB53EAE43B}" presName="hierChild5" presStyleCnt="0"/>
      <dgm:spPr/>
    </dgm:pt>
    <dgm:pt modelId="{B1411753-6991-435E-B994-35B5BDF26B44}" type="pres">
      <dgm:prSet presAssocID="{4818074A-0D46-4C4B-BDCB-706BF2B9B134}" presName="hierChild3" presStyleCnt="0"/>
      <dgm:spPr/>
    </dgm:pt>
    <dgm:pt modelId="{A4C7CD26-5BB5-457A-82E6-36B2A832C41E}" type="pres">
      <dgm:prSet presAssocID="{81BBEEAE-8768-4A10-BD85-E27913FA3B7B}" presName="Name111" presStyleLbl="parChTrans1D2" presStyleIdx="4" presStyleCnt="6"/>
      <dgm:spPr/>
    </dgm:pt>
    <dgm:pt modelId="{CE9A8646-028A-474E-8F30-B938D1F8526A}" type="pres">
      <dgm:prSet presAssocID="{79A078FA-5F4E-4F67-9E7A-4F97E091314C}" presName="hierRoot3" presStyleCnt="0">
        <dgm:presLayoutVars>
          <dgm:hierBranch val="init"/>
        </dgm:presLayoutVars>
      </dgm:prSet>
      <dgm:spPr/>
    </dgm:pt>
    <dgm:pt modelId="{44FC27FE-1A22-4323-AC15-8FE49AFBA120}" type="pres">
      <dgm:prSet presAssocID="{79A078FA-5F4E-4F67-9E7A-4F97E091314C}" presName="rootComposite3" presStyleCnt="0"/>
      <dgm:spPr/>
    </dgm:pt>
    <dgm:pt modelId="{AA832A45-A21E-49D4-B1A6-EACFA66FF650}" type="pres">
      <dgm:prSet presAssocID="{79A078FA-5F4E-4F67-9E7A-4F97E091314C}" presName="rootText3" presStyleLbl="asst1" presStyleIdx="0" presStyleCnt="2">
        <dgm:presLayoutVars>
          <dgm:chPref val="3"/>
        </dgm:presLayoutVars>
      </dgm:prSet>
      <dgm:spPr/>
    </dgm:pt>
    <dgm:pt modelId="{E94CF09B-DD4A-44CB-8085-0C2B7481923D}" type="pres">
      <dgm:prSet presAssocID="{79A078FA-5F4E-4F67-9E7A-4F97E091314C}" presName="rootConnector3" presStyleLbl="asst1" presStyleIdx="0" presStyleCnt="2"/>
      <dgm:spPr/>
    </dgm:pt>
    <dgm:pt modelId="{3953B94F-2B20-4F24-B382-A63619146C7A}" type="pres">
      <dgm:prSet presAssocID="{79A078FA-5F4E-4F67-9E7A-4F97E091314C}" presName="hierChild6" presStyleCnt="0"/>
      <dgm:spPr/>
    </dgm:pt>
    <dgm:pt modelId="{DD43A1E0-C81A-4D78-9E46-D02F85B60BE4}" type="pres">
      <dgm:prSet presAssocID="{79A078FA-5F4E-4F67-9E7A-4F97E091314C}" presName="hierChild7" presStyleCnt="0"/>
      <dgm:spPr/>
    </dgm:pt>
    <dgm:pt modelId="{CC90ED0D-20F5-4005-9643-35B318A3D200}" type="pres">
      <dgm:prSet presAssocID="{A8992CA4-0DA1-495F-8ECB-BF821C052E97}" presName="Name111" presStyleLbl="parChTrans1D2" presStyleIdx="5" presStyleCnt="6"/>
      <dgm:spPr/>
    </dgm:pt>
    <dgm:pt modelId="{4DCB0F0D-5CC5-4617-BD4A-190F48F097D8}" type="pres">
      <dgm:prSet presAssocID="{3C4D281F-BC73-4222-A1CF-F30621A39F6D}" presName="hierRoot3" presStyleCnt="0">
        <dgm:presLayoutVars>
          <dgm:hierBranch val="init"/>
        </dgm:presLayoutVars>
      </dgm:prSet>
      <dgm:spPr/>
    </dgm:pt>
    <dgm:pt modelId="{27748256-611A-49DB-BD26-C40CB7E57D15}" type="pres">
      <dgm:prSet presAssocID="{3C4D281F-BC73-4222-A1CF-F30621A39F6D}" presName="rootComposite3" presStyleCnt="0"/>
      <dgm:spPr/>
    </dgm:pt>
    <dgm:pt modelId="{A88B4C47-067B-45BA-B775-5E1E26D2144D}" type="pres">
      <dgm:prSet presAssocID="{3C4D281F-BC73-4222-A1CF-F30621A39F6D}" presName="rootText3" presStyleLbl="asst1" presStyleIdx="1" presStyleCnt="2">
        <dgm:presLayoutVars>
          <dgm:chPref val="3"/>
        </dgm:presLayoutVars>
      </dgm:prSet>
      <dgm:spPr/>
    </dgm:pt>
    <dgm:pt modelId="{04D561C2-8680-466A-A357-E23DD9B031DA}" type="pres">
      <dgm:prSet presAssocID="{3C4D281F-BC73-4222-A1CF-F30621A39F6D}" presName="rootConnector3" presStyleLbl="asst1" presStyleIdx="1" presStyleCnt="2"/>
      <dgm:spPr/>
    </dgm:pt>
    <dgm:pt modelId="{0106B079-4E58-4FA2-A267-E7F1C7935A2E}" type="pres">
      <dgm:prSet presAssocID="{3C4D281F-BC73-4222-A1CF-F30621A39F6D}" presName="hierChild6" presStyleCnt="0"/>
      <dgm:spPr/>
    </dgm:pt>
    <dgm:pt modelId="{097C07BA-E5C3-41C6-A359-43E8936CDDE8}" type="pres">
      <dgm:prSet presAssocID="{3C4D281F-BC73-4222-A1CF-F30621A39F6D}" presName="hierChild7" presStyleCnt="0"/>
      <dgm:spPr/>
    </dgm:pt>
  </dgm:ptLst>
  <dgm:cxnLst>
    <dgm:cxn modelId="{71388305-ADF7-400D-A782-09F3D0B710FC}" type="presOf" srcId="{D45D8978-45C2-4244-AEA7-772446B6A7CE}" destId="{EDFC81B3-0C53-406E-A417-475172D3D815}" srcOrd="0" destOrd="0" presId="urn:microsoft.com/office/officeart/2005/8/layout/orgChart1"/>
    <dgm:cxn modelId="{2FB3CF10-442B-48F9-A53A-929460A8D117}" type="presOf" srcId="{3C4D281F-BC73-4222-A1CF-F30621A39F6D}" destId="{04D561C2-8680-466A-A357-E23DD9B031DA}" srcOrd="1" destOrd="0" presId="urn:microsoft.com/office/officeart/2005/8/layout/orgChart1"/>
    <dgm:cxn modelId="{60E98728-9058-487D-AFB7-B3B90EC65B1A}" srcId="{4818074A-0D46-4C4B-BDCB-706BF2B9B134}" destId="{3C4D281F-BC73-4222-A1CF-F30621A39F6D}" srcOrd="1" destOrd="0" parTransId="{A8992CA4-0DA1-495F-8ECB-BF821C052E97}" sibTransId="{1F15FC9C-885A-4CF9-A0D9-C7DDC326533B}"/>
    <dgm:cxn modelId="{884CDC29-04AC-43FF-A331-16F93A9ACCD0}" type="presOf" srcId="{4818074A-0D46-4C4B-BDCB-706BF2B9B134}" destId="{E63BB172-9AA0-48CC-9A7F-F728D995D423}" srcOrd="0" destOrd="0" presId="urn:microsoft.com/office/officeart/2005/8/layout/orgChart1"/>
    <dgm:cxn modelId="{DC942D2B-642E-4EF7-B113-46C8595F1C0B}" type="presOf" srcId="{81BBEEAE-8768-4A10-BD85-E27913FA3B7B}" destId="{A4C7CD26-5BB5-457A-82E6-36B2A832C41E}" srcOrd="0" destOrd="0" presId="urn:microsoft.com/office/officeart/2005/8/layout/orgChart1"/>
    <dgm:cxn modelId="{506B272F-F4D4-4C3C-9236-BE0404D48D39}" type="presOf" srcId="{A8992CA4-0DA1-495F-8ECB-BF821C052E97}" destId="{CC90ED0D-20F5-4005-9643-35B318A3D200}" srcOrd="0" destOrd="0" presId="urn:microsoft.com/office/officeart/2005/8/layout/orgChart1"/>
    <dgm:cxn modelId="{CBB0EB30-9529-480A-AA55-172C6BDB7EFA}" srcId="{4818074A-0D46-4C4B-BDCB-706BF2B9B134}" destId="{34DA27AF-10DC-44C9-93DD-A4428E8A4815}" srcOrd="2" destOrd="0" parTransId="{1134FA73-6EEF-45E9-9330-99F2AB57D442}" sibTransId="{301424F7-ED2D-43D8-B325-B15DDE9B7381}"/>
    <dgm:cxn modelId="{C6985835-9537-445A-8D43-62E1C92A72C3}" type="presOf" srcId="{D396822D-046D-4B8A-9C84-7FE391100BD3}" destId="{FF2E8C70-BAFF-46B8-835A-E64A82DD3B41}" srcOrd="1" destOrd="0" presId="urn:microsoft.com/office/officeart/2005/8/layout/orgChart1"/>
    <dgm:cxn modelId="{1322C93A-090F-4066-B51C-E4CADB0B8496}" type="presOf" srcId="{D396822D-046D-4B8A-9C84-7FE391100BD3}" destId="{75C9F4E0-CB91-4A93-A52B-32538126C326}" srcOrd="0" destOrd="0" presId="urn:microsoft.com/office/officeart/2005/8/layout/orgChart1"/>
    <dgm:cxn modelId="{0AD1AB3D-6E9A-4E93-B469-88B9855A2A86}" type="presOf" srcId="{34DA27AF-10DC-44C9-93DD-A4428E8A4815}" destId="{9E75E69E-78E5-41DD-917C-F5F8E6E155BA}" srcOrd="0" destOrd="0" presId="urn:microsoft.com/office/officeart/2005/8/layout/orgChart1"/>
    <dgm:cxn modelId="{EBA5BC63-F595-427A-8124-63470CBA3484}" srcId="{4818074A-0D46-4C4B-BDCB-706BF2B9B134}" destId="{D396822D-046D-4B8A-9C84-7FE391100BD3}" srcOrd="4" destOrd="0" parTransId="{33EB21C8-71C8-48B7-A8C8-DBC926CB3C9A}" sibTransId="{6DAC7983-E29E-4312-B4F3-6721A9CFC796}"/>
    <dgm:cxn modelId="{42031A67-35E2-4EE4-A350-C774C8C10342}" type="presOf" srcId="{79A078FA-5F4E-4F67-9E7A-4F97E091314C}" destId="{E94CF09B-DD4A-44CB-8085-0C2B7481923D}" srcOrd="1" destOrd="0" presId="urn:microsoft.com/office/officeart/2005/8/layout/orgChart1"/>
    <dgm:cxn modelId="{22D1EA48-4E39-4A80-8F2B-A61DE4028571}" type="presOf" srcId="{33EB21C8-71C8-48B7-A8C8-DBC926CB3C9A}" destId="{556CD152-B196-4281-8D53-2DAC0421D947}" srcOrd="0" destOrd="0" presId="urn:microsoft.com/office/officeart/2005/8/layout/orgChart1"/>
    <dgm:cxn modelId="{EB27654C-9CF3-4059-B1A5-20F7E867CD5D}" srcId="{4818074A-0D46-4C4B-BDCB-706BF2B9B134}" destId="{3412037A-D966-4FEC-AF08-84391360A095}" srcOrd="3" destOrd="0" parTransId="{1C33879E-0594-4300-8712-4EC1C4C4CC0D}" sibTransId="{FAB72F58-3660-4400-B9EE-5044B883A1B0}"/>
    <dgm:cxn modelId="{DF6CAE70-A858-44A6-89F1-9FECFF26D222}" type="presOf" srcId="{34DA27AF-10DC-44C9-93DD-A4428E8A4815}" destId="{E148F7EF-1A42-4DDD-B18C-274E9686CFEB}" srcOrd="1" destOrd="0" presId="urn:microsoft.com/office/officeart/2005/8/layout/orgChart1"/>
    <dgm:cxn modelId="{597D8A7E-AB07-455F-9B76-3985D5F516EB}" type="presOf" srcId="{1134FA73-6EEF-45E9-9330-99F2AB57D442}" destId="{53E7CD7D-4A0F-4601-BE1B-98B1B7E076FB}" srcOrd="0" destOrd="0" presId="urn:microsoft.com/office/officeart/2005/8/layout/orgChart1"/>
    <dgm:cxn modelId="{745B5086-1A70-41CF-83D4-5D83D716B97B}" type="presOf" srcId="{3412037A-D966-4FEC-AF08-84391360A095}" destId="{F717023D-FBE9-4A61-A44D-F4C5558EDC19}" srcOrd="1" destOrd="0" presId="urn:microsoft.com/office/officeart/2005/8/layout/orgChart1"/>
    <dgm:cxn modelId="{7A938B88-7A9A-499F-BB4D-1A36EE2D350E}" type="presOf" srcId="{150F0162-B6A5-4D58-88B6-05BB53EAE43B}" destId="{DA83AF0B-D77F-4A76-9D39-9FCD853B468A}" srcOrd="1" destOrd="0" presId="urn:microsoft.com/office/officeart/2005/8/layout/orgChart1"/>
    <dgm:cxn modelId="{8DFEF68B-317F-497F-910B-AF16B2B57998}" srcId="{4818074A-0D46-4C4B-BDCB-706BF2B9B134}" destId="{150F0162-B6A5-4D58-88B6-05BB53EAE43B}" srcOrd="5" destOrd="0" parTransId="{D45D8978-45C2-4244-AEA7-772446B6A7CE}" sibTransId="{31F915C8-1443-4957-80A3-031E0A3E4C69}"/>
    <dgm:cxn modelId="{F486ED90-06AA-46AC-9E71-CFC81A417A30}" type="presOf" srcId="{79A078FA-5F4E-4F67-9E7A-4F97E091314C}" destId="{AA832A45-A21E-49D4-B1A6-EACFA66FF650}" srcOrd="0" destOrd="0" presId="urn:microsoft.com/office/officeart/2005/8/layout/orgChart1"/>
    <dgm:cxn modelId="{8B3C1C96-BE3A-46E0-A3F7-36365A3EBA8B}" type="presOf" srcId="{3C4D281F-BC73-4222-A1CF-F30621A39F6D}" destId="{A88B4C47-067B-45BA-B775-5E1E26D2144D}" srcOrd="0" destOrd="0" presId="urn:microsoft.com/office/officeart/2005/8/layout/orgChart1"/>
    <dgm:cxn modelId="{37236EA0-A8DD-4C67-813B-993EBDF9AE0F}" type="presOf" srcId="{81AC0A73-56D3-4811-AAE4-1BE564AE4C9F}" destId="{EEF838B1-C2A0-40A6-A7C4-C1DA999B99C0}" srcOrd="0" destOrd="0" presId="urn:microsoft.com/office/officeart/2005/8/layout/orgChart1"/>
    <dgm:cxn modelId="{EFDD23B0-5164-455F-9B3A-A1B7585FA8B2}" type="presOf" srcId="{3412037A-D966-4FEC-AF08-84391360A095}" destId="{43A630F5-6972-4D4E-A6B3-F44F9E9B82F4}" srcOrd="0" destOrd="0" presId="urn:microsoft.com/office/officeart/2005/8/layout/orgChart1"/>
    <dgm:cxn modelId="{0A8683C4-3480-4DD2-B9DE-00B696D8F245}" type="presOf" srcId="{1C33879E-0594-4300-8712-4EC1C4C4CC0D}" destId="{73C3C6F3-D121-40B4-BF77-0E088A4848D5}" srcOrd="0" destOrd="0" presId="urn:microsoft.com/office/officeart/2005/8/layout/orgChart1"/>
    <dgm:cxn modelId="{978E0ED1-8E20-4680-B153-18B7374527B5}" type="presOf" srcId="{150F0162-B6A5-4D58-88B6-05BB53EAE43B}" destId="{02942256-C8A9-4B91-A944-393E1CCFF3F9}" srcOrd="0" destOrd="0" presId="urn:microsoft.com/office/officeart/2005/8/layout/orgChart1"/>
    <dgm:cxn modelId="{0DA9E9E8-FCA7-4E43-8158-0703A66A8F11}" srcId="{81AC0A73-56D3-4811-AAE4-1BE564AE4C9F}" destId="{4818074A-0D46-4C4B-BDCB-706BF2B9B134}" srcOrd="0" destOrd="0" parTransId="{3DA9AD18-2DFA-420A-BCEA-60090BCFC607}" sibTransId="{7420908B-D9AC-4BC7-8731-D2EDDE7F5746}"/>
    <dgm:cxn modelId="{C11293EA-3C85-4F11-8D31-B585294683A2}" srcId="{4818074A-0D46-4C4B-BDCB-706BF2B9B134}" destId="{79A078FA-5F4E-4F67-9E7A-4F97E091314C}" srcOrd="0" destOrd="0" parTransId="{81BBEEAE-8768-4A10-BD85-E27913FA3B7B}" sibTransId="{770931D9-1812-455C-97DA-2499762DA9E5}"/>
    <dgm:cxn modelId="{6437BEEF-6551-45CE-866F-CFD4D5CBFA81}" type="presOf" srcId="{4818074A-0D46-4C4B-BDCB-706BF2B9B134}" destId="{9D819CE3-4152-41FC-9E30-112FE67BC303}" srcOrd="1" destOrd="0" presId="urn:microsoft.com/office/officeart/2005/8/layout/orgChart1"/>
    <dgm:cxn modelId="{6F57DA2F-D92F-4818-802F-0B189F85B3A4}" type="presParOf" srcId="{EEF838B1-C2A0-40A6-A7C4-C1DA999B99C0}" destId="{95490D4A-8E11-4FB7-995A-0B02FCA0411E}" srcOrd="0" destOrd="0" presId="urn:microsoft.com/office/officeart/2005/8/layout/orgChart1"/>
    <dgm:cxn modelId="{4E2D7734-92DD-4F9E-981F-4ABFC14F90F3}" type="presParOf" srcId="{95490D4A-8E11-4FB7-995A-0B02FCA0411E}" destId="{F5C980DB-0C71-44CF-A312-0799B09153D0}" srcOrd="0" destOrd="0" presId="urn:microsoft.com/office/officeart/2005/8/layout/orgChart1"/>
    <dgm:cxn modelId="{4EB0BE62-C9A7-4B1A-8378-ED4D0AEFBA1F}" type="presParOf" srcId="{F5C980DB-0C71-44CF-A312-0799B09153D0}" destId="{E63BB172-9AA0-48CC-9A7F-F728D995D423}" srcOrd="0" destOrd="0" presId="urn:microsoft.com/office/officeart/2005/8/layout/orgChart1"/>
    <dgm:cxn modelId="{74AF55B7-FE7F-4C55-A265-79DAFE96673F}" type="presParOf" srcId="{F5C980DB-0C71-44CF-A312-0799B09153D0}" destId="{9D819CE3-4152-41FC-9E30-112FE67BC303}" srcOrd="1" destOrd="0" presId="urn:microsoft.com/office/officeart/2005/8/layout/orgChart1"/>
    <dgm:cxn modelId="{7AB9725E-C24D-44F9-8182-33594266F1D9}" type="presParOf" srcId="{95490D4A-8E11-4FB7-995A-0B02FCA0411E}" destId="{AA842D75-4134-49F2-A686-E6E4AB1ADB75}" srcOrd="1" destOrd="0" presId="urn:microsoft.com/office/officeart/2005/8/layout/orgChart1"/>
    <dgm:cxn modelId="{61C83E21-F779-4BEF-A852-E8AB940F2F4C}" type="presParOf" srcId="{AA842D75-4134-49F2-A686-E6E4AB1ADB75}" destId="{53E7CD7D-4A0F-4601-BE1B-98B1B7E076FB}" srcOrd="0" destOrd="0" presId="urn:microsoft.com/office/officeart/2005/8/layout/orgChart1"/>
    <dgm:cxn modelId="{02214D94-8F2C-496E-9BAA-6A7BBD89D0B5}" type="presParOf" srcId="{AA842D75-4134-49F2-A686-E6E4AB1ADB75}" destId="{36D95630-CEB7-4CE9-8068-2754E4A8D16A}" srcOrd="1" destOrd="0" presId="urn:microsoft.com/office/officeart/2005/8/layout/orgChart1"/>
    <dgm:cxn modelId="{5B8927AB-BCBB-4C83-A208-93DEAB63FFEC}" type="presParOf" srcId="{36D95630-CEB7-4CE9-8068-2754E4A8D16A}" destId="{8B0E24A9-5571-4E80-BC9A-E68D624A37B8}" srcOrd="0" destOrd="0" presId="urn:microsoft.com/office/officeart/2005/8/layout/orgChart1"/>
    <dgm:cxn modelId="{1BBD201C-1031-4A1B-A865-E73832A2AA2F}" type="presParOf" srcId="{8B0E24A9-5571-4E80-BC9A-E68D624A37B8}" destId="{9E75E69E-78E5-41DD-917C-F5F8E6E155BA}" srcOrd="0" destOrd="0" presId="urn:microsoft.com/office/officeart/2005/8/layout/orgChart1"/>
    <dgm:cxn modelId="{5FFD1B96-4BCB-4902-B1A6-7516EF404B38}" type="presParOf" srcId="{8B0E24A9-5571-4E80-BC9A-E68D624A37B8}" destId="{E148F7EF-1A42-4DDD-B18C-274E9686CFEB}" srcOrd="1" destOrd="0" presId="urn:microsoft.com/office/officeart/2005/8/layout/orgChart1"/>
    <dgm:cxn modelId="{A2666897-0246-409E-8023-1BA0E3B45655}" type="presParOf" srcId="{36D95630-CEB7-4CE9-8068-2754E4A8D16A}" destId="{A70B9C45-1D24-4CD9-9BFB-DFC7F919E756}" srcOrd="1" destOrd="0" presId="urn:microsoft.com/office/officeart/2005/8/layout/orgChart1"/>
    <dgm:cxn modelId="{EAD2673A-1268-4152-BE79-D8F37A513D10}" type="presParOf" srcId="{36D95630-CEB7-4CE9-8068-2754E4A8D16A}" destId="{D8276464-CB2D-4856-86C1-5C6DB5D17566}" srcOrd="2" destOrd="0" presId="urn:microsoft.com/office/officeart/2005/8/layout/orgChart1"/>
    <dgm:cxn modelId="{1E7F16C6-47C2-4E3D-B0C2-8FBEF11421B3}" type="presParOf" srcId="{AA842D75-4134-49F2-A686-E6E4AB1ADB75}" destId="{73C3C6F3-D121-40B4-BF77-0E088A4848D5}" srcOrd="2" destOrd="0" presId="urn:microsoft.com/office/officeart/2005/8/layout/orgChart1"/>
    <dgm:cxn modelId="{DC50DA2D-694C-49A5-A4D7-1C2C5CDAA2AD}" type="presParOf" srcId="{AA842D75-4134-49F2-A686-E6E4AB1ADB75}" destId="{43E4E43F-2C48-4401-9EB0-65AAF8923937}" srcOrd="3" destOrd="0" presId="urn:microsoft.com/office/officeart/2005/8/layout/orgChart1"/>
    <dgm:cxn modelId="{DC4A3A26-56CB-486C-B81B-E88FDB26FB95}" type="presParOf" srcId="{43E4E43F-2C48-4401-9EB0-65AAF8923937}" destId="{E3AAFD49-0CB5-4AB2-9A1A-B13ECFC68729}" srcOrd="0" destOrd="0" presId="urn:microsoft.com/office/officeart/2005/8/layout/orgChart1"/>
    <dgm:cxn modelId="{BE7BF1EF-CDFB-44B9-89E5-68AB4CFDFF17}" type="presParOf" srcId="{E3AAFD49-0CB5-4AB2-9A1A-B13ECFC68729}" destId="{43A630F5-6972-4D4E-A6B3-F44F9E9B82F4}" srcOrd="0" destOrd="0" presId="urn:microsoft.com/office/officeart/2005/8/layout/orgChart1"/>
    <dgm:cxn modelId="{51E185AB-BC1C-437F-A4F9-188D7D8EDA27}" type="presParOf" srcId="{E3AAFD49-0CB5-4AB2-9A1A-B13ECFC68729}" destId="{F717023D-FBE9-4A61-A44D-F4C5558EDC19}" srcOrd="1" destOrd="0" presId="urn:microsoft.com/office/officeart/2005/8/layout/orgChart1"/>
    <dgm:cxn modelId="{E4D0C2B4-DC7C-47B1-ABDE-BAF308DB29A1}" type="presParOf" srcId="{43E4E43F-2C48-4401-9EB0-65AAF8923937}" destId="{B463B7AA-E7A8-4821-9925-ECEA575B90CF}" srcOrd="1" destOrd="0" presId="urn:microsoft.com/office/officeart/2005/8/layout/orgChart1"/>
    <dgm:cxn modelId="{80DB147B-F8AD-4B3B-927B-D9673587211F}" type="presParOf" srcId="{43E4E43F-2C48-4401-9EB0-65AAF8923937}" destId="{7186D4FB-EFA0-497B-A4A0-AB618B8A0328}" srcOrd="2" destOrd="0" presId="urn:microsoft.com/office/officeart/2005/8/layout/orgChart1"/>
    <dgm:cxn modelId="{19E777A6-E75F-4A0B-B3CE-88BB12E77F23}" type="presParOf" srcId="{AA842D75-4134-49F2-A686-E6E4AB1ADB75}" destId="{556CD152-B196-4281-8D53-2DAC0421D947}" srcOrd="4" destOrd="0" presId="urn:microsoft.com/office/officeart/2005/8/layout/orgChart1"/>
    <dgm:cxn modelId="{DB1374AB-A4A3-432E-891A-281F329929F3}" type="presParOf" srcId="{AA842D75-4134-49F2-A686-E6E4AB1ADB75}" destId="{30D1A05E-2A49-4297-8747-C510252F06BE}" srcOrd="5" destOrd="0" presId="urn:microsoft.com/office/officeart/2005/8/layout/orgChart1"/>
    <dgm:cxn modelId="{103C76BC-C3D5-4C55-9DFF-708FFFEBD6C2}" type="presParOf" srcId="{30D1A05E-2A49-4297-8747-C510252F06BE}" destId="{3601B274-7573-4B53-80D1-8185D4DD510C}" srcOrd="0" destOrd="0" presId="urn:microsoft.com/office/officeart/2005/8/layout/orgChart1"/>
    <dgm:cxn modelId="{62704882-DD53-4430-BD0F-4605FE4194CD}" type="presParOf" srcId="{3601B274-7573-4B53-80D1-8185D4DD510C}" destId="{75C9F4E0-CB91-4A93-A52B-32538126C326}" srcOrd="0" destOrd="0" presId="urn:microsoft.com/office/officeart/2005/8/layout/orgChart1"/>
    <dgm:cxn modelId="{E91B4155-7791-44CD-8F49-7639B0607630}" type="presParOf" srcId="{3601B274-7573-4B53-80D1-8185D4DD510C}" destId="{FF2E8C70-BAFF-46B8-835A-E64A82DD3B41}" srcOrd="1" destOrd="0" presId="urn:microsoft.com/office/officeart/2005/8/layout/orgChart1"/>
    <dgm:cxn modelId="{3CE4AF53-15E1-426E-9BFF-68C3FB4B2E96}" type="presParOf" srcId="{30D1A05E-2A49-4297-8747-C510252F06BE}" destId="{4CED3578-53C9-4F39-A2EF-C3B29C4C8284}" srcOrd="1" destOrd="0" presId="urn:microsoft.com/office/officeart/2005/8/layout/orgChart1"/>
    <dgm:cxn modelId="{6E81B8EA-5300-4B6F-9489-4BF87B6DE9D9}" type="presParOf" srcId="{30D1A05E-2A49-4297-8747-C510252F06BE}" destId="{4B151D35-D107-472C-BB1D-7897FE1FA9FD}" srcOrd="2" destOrd="0" presId="urn:microsoft.com/office/officeart/2005/8/layout/orgChart1"/>
    <dgm:cxn modelId="{26F386FC-BC38-4D23-9BA9-C3E7DC1E2A41}" type="presParOf" srcId="{AA842D75-4134-49F2-A686-E6E4AB1ADB75}" destId="{EDFC81B3-0C53-406E-A417-475172D3D815}" srcOrd="6" destOrd="0" presId="urn:microsoft.com/office/officeart/2005/8/layout/orgChart1"/>
    <dgm:cxn modelId="{55596224-93CE-4C46-8E7E-576646038120}" type="presParOf" srcId="{AA842D75-4134-49F2-A686-E6E4AB1ADB75}" destId="{B3844639-4804-49C4-B128-E9A5474B3318}" srcOrd="7" destOrd="0" presId="urn:microsoft.com/office/officeart/2005/8/layout/orgChart1"/>
    <dgm:cxn modelId="{28028193-E26E-47C5-8C37-5F28045B3A6B}" type="presParOf" srcId="{B3844639-4804-49C4-B128-E9A5474B3318}" destId="{0758FE55-B04C-4B96-82F5-6F5E71AA3613}" srcOrd="0" destOrd="0" presId="urn:microsoft.com/office/officeart/2005/8/layout/orgChart1"/>
    <dgm:cxn modelId="{D189E313-154A-467B-9A44-2098ED8F229D}" type="presParOf" srcId="{0758FE55-B04C-4B96-82F5-6F5E71AA3613}" destId="{02942256-C8A9-4B91-A944-393E1CCFF3F9}" srcOrd="0" destOrd="0" presId="urn:microsoft.com/office/officeart/2005/8/layout/orgChart1"/>
    <dgm:cxn modelId="{DC31F006-3922-4A09-B3D4-A5FD8D3063DD}" type="presParOf" srcId="{0758FE55-B04C-4B96-82F5-6F5E71AA3613}" destId="{DA83AF0B-D77F-4A76-9D39-9FCD853B468A}" srcOrd="1" destOrd="0" presId="urn:microsoft.com/office/officeart/2005/8/layout/orgChart1"/>
    <dgm:cxn modelId="{00D11C86-A9E0-409E-AE3A-35B7FAC28050}" type="presParOf" srcId="{B3844639-4804-49C4-B128-E9A5474B3318}" destId="{D3A711ED-3F54-478D-A3D5-6D5404D2D810}" srcOrd="1" destOrd="0" presId="urn:microsoft.com/office/officeart/2005/8/layout/orgChart1"/>
    <dgm:cxn modelId="{F87E8B12-8266-401A-8AA9-5D17385A2141}" type="presParOf" srcId="{B3844639-4804-49C4-B128-E9A5474B3318}" destId="{1073CE81-C32F-4B83-AF46-59955D49FC52}" srcOrd="2" destOrd="0" presId="urn:microsoft.com/office/officeart/2005/8/layout/orgChart1"/>
    <dgm:cxn modelId="{D4B492A3-B106-4357-BF96-70E3D08ED426}" type="presParOf" srcId="{95490D4A-8E11-4FB7-995A-0B02FCA0411E}" destId="{B1411753-6991-435E-B994-35B5BDF26B44}" srcOrd="2" destOrd="0" presId="urn:microsoft.com/office/officeart/2005/8/layout/orgChart1"/>
    <dgm:cxn modelId="{127E0050-B986-41F2-809F-85B958182958}" type="presParOf" srcId="{B1411753-6991-435E-B994-35B5BDF26B44}" destId="{A4C7CD26-5BB5-457A-82E6-36B2A832C41E}" srcOrd="0" destOrd="0" presId="urn:microsoft.com/office/officeart/2005/8/layout/orgChart1"/>
    <dgm:cxn modelId="{4BAD258F-E98B-4CF1-89D4-F6787CD4735B}" type="presParOf" srcId="{B1411753-6991-435E-B994-35B5BDF26B44}" destId="{CE9A8646-028A-474E-8F30-B938D1F8526A}" srcOrd="1" destOrd="0" presId="urn:microsoft.com/office/officeart/2005/8/layout/orgChart1"/>
    <dgm:cxn modelId="{D1A1F33D-9251-4499-B891-868F87555976}" type="presParOf" srcId="{CE9A8646-028A-474E-8F30-B938D1F8526A}" destId="{44FC27FE-1A22-4323-AC15-8FE49AFBA120}" srcOrd="0" destOrd="0" presId="urn:microsoft.com/office/officeart/2005/8/layout/orgChart1"/>
    <dgm:cxn modelId="{6AD563CD-E5C5-4236-8296-C5E2932A6E2B}" type="presParOf" srcId="{44FC27FE-1A22-4323-AC15-8FE49AFBA120}" destId="{AA832A45-A21E-49D4-B1A6-EACFA66FF650}" srcOrd="0" destOrd="0" presId="urn:microsoft.com/office/officeart/2005/8/layout/orgChart1"/>
    <dgm:cxn modelId="{7300782C-7F73-41FC-975D-8B0FD51B4A03}" type="presParOf" srcId="{44FC27FE-1A22-4323-AC15-8FE49AFBA120}" destId="{E94CF09B-DD4A-44CB-8085-0C2B7481923D}" srcOrd="1" destOrd="0" presId="urn:microsoft.com/office/officeart/2005/8/layout/orgChart1"/>
    <dgm:cxn modelId="{01F5A5FD-A37E-425D-B729-A71EBC9BA3B3}" type="presParOf" srcId="{CE9A8646-028A-474E-8F30-B938D1F8526A}" destId="{3953B94F-2B20-4F24-B382-A63619146C7A}" srcOrd="1" destOrd="0" presId="urn:microsoft.com/office/officeart/2005/8/layout/orgChart1"/>
    <dgm:cxn modelId="{FAD4E333-D792-478A-9888-5A9B92B343E2}" type="presParOf" srcId="{CE9A8646-028A-474E-8F30-B938D1F8526A}" destId="{DD43A1E0-C81A-4D78-9E46-D02F85B60BE4}" srcOrd="2" destOrd="0" presId="urn:microsoft.com/office/officeart/2005/8/layout/orgChart1"/>
    <dgm:cxn modelId="{E8D45214-CD34-4B89-A058-6698345D06C3}" type="presParOf" srcId="{B1411753-6991-435E-B994-35B5BDF26B44}" destId="{CC90ED0D-20F5-4005-9643-35B318A3D200}" srcOrd="2" destOrd="0" presId="urn:microsoft.com/office/officeart/2005/8/layout/orgChart1"/>
    <dgm:cxn modelId="{D969F542-2D16-4143-8389-8EB1EB9565F2}" type="presParOf" srcId="{B1411753-6991-435E-B994-35B5BDF26B44}" destId="{4DCB0F0D-5CC5-4617-BD4A-190F48F097D8}" srcOrd="3" destOrd="0" presId="urn:microsoft.com/office/officeart/2005/8/layout/orgChart1"/>
    <dgm:cxn modelId="{79EABF5B-2E1D-4FC0-A746-66F21DAC961A}" type="presParOf" srcId="{4DCB0F0D-5CC5-4617-BD4A-190F48F097D8}" destId="{27748256-611A-49DB-BD26-C40CB7E57D15}" srcOrd="0" destOrd="0" presId="urn:microsoft.com/office/officeart/2005/8/layout/orgChart1"/>
    <dgm:cxn modelId="{4CFAEF85-3756-43DE-BCB4-7EBC822BDB30}" type="presParOf" srcId="{27748256-611A-49DB-BD26-C40CB7E57D15}" destId="{A88B4C47-067B-45BA-B775-5E1E26D2144D}" srcOrd="0" destOrd="0" presId="urn:microsoft.com/office/officeart/2005/8/layout/orgChart1"/>
    <dgm:cxn modelId="{0BDF08B1-F809-4D67-8CEF-3F0958B7A41C}" type="presParOf" srcId="{27748256-611A-49DB-BD26-C40CB7E57D15}" destId="{04D561C2-8680-466A-A357-E23DD9B031DA}" srcOrd="1" destOrd="0" presId="urn:microsoft.com/office/officeart/2005/8/layout/orgChart1"/>
    <dgm:cxn modelId="{83A5B05D-D89E-4986-8EC6-20ADC825ABBF}" type="presParOf" srcId="{4DCB0F0D-5CC5-4617-BD4A-190F48F097D8}" destId="{0106B079-4E58-4FA2-A267-E7F1C7935A2E}" srcOrd="1" destOrd="0" presId="urn:microsoft.com/office/officeart/2005/8/layout/orgChart1"/>
    <dgm:cxn modelId="{E681B903-6903-40D0-B484-140916E1C5AA}" type="presParOf" srcId="{4DCB0F0D-5CC5-4617-BD4A-190F48F097D8}" destId="{097C07BA-E5C3-41C6-A359-43E8936CDDE8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18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F819FBD9-A130-49C7-903E-9C6119B40B5C}">
      <dsp:nvSpPr>
        <dsp:cNvPr id="0" name=""/>
        <dsp:cNvSpPr/>
      </dsp:nvSpPr>
      <dsp:spPr>
        <a:xfrm>
          <a:off x="2006875" y="1756046"/>
          <a:ext cx="1472648" cy="1472648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hr-HR" sz="1200" kern="1200"/>
            <a:t>PRORAČUN</a:t>
          </a:r>
        </a:p>
      </dsp:txBody>
      <dsp:txXfrm>
        <a:off x="2222539" y="1971710"/>
        <a:ext cx="1041320" cy="1041320"/>
      </dsp:txXfrm>
    </dsp:sp>
    <dsp:sp modelId="{BF1BD015-5F90-4FB3-AC0D-AAAD7ECCA63B}">
      <dsp:nvSpPr>
        <dsp:cNvPr id="0" name=""/>
        <dsp:cNvSpPr/>
      </dsp:nvSpPr>
      <dsp:spPr>
        <a:xfrm rot="12900000">
          <a:off x="1057989" y="1498267"/>
          <a:ext cx="1130370" cy="419704"/>
        </a:xfrm>
        <a:prstGeom prst="lef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2DFF48DB-1811-498B-ADB7-4231687F03E4}">
      <dsp:nvSpPr>
        <dsp:cNvPr id="0" name=""/>
        <dsp:cNvSpPr/>
      </dsp:nvSpPr>
      <dsp:spPr>
        <a:xfrm>
          <a:off x="460694" y="824336"/>
          <a:ext cx="1399015" cy="1119212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860" tIns="22860" rIns="22860" bIns="2286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hr-HR" sz="1200" kern="1200"/>
            <a:t>OPĆI DIO</a:t>
          </a:r>
        </a:p>
      </dsp:txBody>
      <dsp:txXfrm>
        <a:off x="493475" y="857117"/>
        <a:ext cx="1333453" cy="1053650"/>
      </dsp:txXfrm>
    </dsp:sp>
    <dsp:sp modelId="{2D05978B-4660-4989-B7F4-1CFBF150B433}">
      <dsp:nvSpPr>
        <dsp:cNvPr id="0" name=""/>
        <dsp:cNvSpPr/>
      </dsp:nvSpPr>
      <dsp:spPr>
        <a:xfrm rot="16200000">
          <a:off x="2178014" y="915219"/>
          <a:ext cx="1130370" cy="419704"/>
        </a:xfrm>
        <a:prstGeom prst="lef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00F391DF-4D2D-442F-B13C-B9719251288E}">
      <dsp:nvSpPr>
        <dsp:cNvPr id="0" name=""/>
        <dsp:cNvSpPr/>
      </dsp:nvSpPr>
      <dsp:spPr>
        <a:xfrm>
          <a:off x="2043692" y="280"/>
          <a:ext cx="1399015" cy="1119212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860" tIns="22860" rIns="22860" bIns="2286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hr-HR" sz="1200" kern="1200"/>
            <a:t>POSEBNI DIO</a:t>
          </a:r>
        </a:p>
      </dsp:txBody>
      <dsp:txXfrm>
        <a:off x="2076473" y="33061"/>
        <a:ext cx="1333453" cy="1053650"/>
      </dsp:txXfrm>
    </dsp:sp>
    <dsp:sp modelId="{E213FF81-2EA4-469B-84A8-55F95627E4E0}">
      <dsp:nvSpPr>
        <dsp:cNvPr id="0" name=""/>
        <dsp:cNvSpPr/>
      </dsp:nvSpPr>
      <dsp:spPr>
        <a:xfrm rot="19500000">
          <a:off x="3298039" y="1498267"/>
          <a:ext cx="1130370" cy="419704"/>
        </a:xfrm>
        <a:prstGeom prst="lef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B1B0DFFD-9AA4-4E3E-8CF2-2335A2F1D8DC}">
      <dsp:nvSpPr>
        <dsp:cNvPr id="0" name=""/>
        <dsp:cNvSpPr/>
      </dsp:nvSpPr>
      <dsp:spPr>
        <a:xfrm>
          <a:off x="3626690" y="824336"/>
          <a:ext cx="1399015" cy="1119212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860" tIns="22860" rIns="22860" bIns="2286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hr-HR" sz="1200" kern="1200"/>
            <a:t>OBRAZLOŽENJE</a:t>
          </a:r>
        </a:p>
      </dsp:txBody>
      <dsp:txXfrm>
        <a:off x="3659471" y="857117"/>
        <a:ext cx="1333453" cy="1053650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CC90ED0D-20F5-4005-9643-35B318A3D200}">
      <dsp:nvSpPr>
        <dsp:cNvPr id="0" name=""/>
        <dsp:cNvSpPr/>
      </dsp:nvSpPr>
      <dsp:spPr>
        <a:xfrm>
          <a:off x="2767012" y="1050952"/>
          <a:ext cx="125371" cy="54924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49247"/>
              </a:lnTo>
              <a:lnTo>
                <a:pt x="125371" y="549247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4C7CD26-5BB5-457A-82E6-36B2A832C41E}">
      <dsp:nvSpPr>
        <dsp:cNvPr id="0" name=""/>
        <dsp:cNvSpPr/>
      </dsp:nvSpPr>
      <dsp:spPr>
        <a:xfrm>
          <a:off x="2641640" y="1050952"/>
          <a:ext cx="125371" cy="549247"/>
        </a:xfrm>
        <a:custGeom>
          <a:avLst/>
          <a:gdLst/>
          <a:ahLst/>
          <a:cxnLst/>
          <a:rect l="0" t="0" r="0" b="0"/>
          <a:pathLst>
            <a:path>
              <a:moveTo>
                <a:pt x="125371" y="0"/>
              </a:moveTo>
              <a:lnTo>
                <a:pt x="125371" y="549247"/>
              </a:lnTo>
              <a:lnTo>
                <a:pt x="0" y="549247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DFC81B3-0C53-406E-A417-475172D3D815}">
      <dsp:nvSpPr>
        <dsp:cNvPr id="0" name=""/>
        <dsp:cNvSpPr/>
      </dsp:nvSpPr>
      <dsp:spPr>
        <a:xfrm>
          <a:off x="2767012" y="1050952"/>
          <a:ext cx="2167141" cy="109849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973124"/>
              </a:lnTo>
              <a:lnTo>
                <a:pt x="2167141" y="973124"/>
              </a:lnTo>
              <a:lnTo>
                <a:pt x="2167141" y="1098495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56CD152-B196-4281-8D53-2DAC0421D947}">
      <dsp:nvSpPr>
        <dsp:cNvPr id="0" name=""/>
        <dsp:cNvSpPr/>
      </dsp:nvSpPr>
      <dsp:spPr>
        <a:xfrm>
          <a:off x="2767012" y="1050952"/>
          <a:ext cx="722380" cy="109849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973124"/>
              </a:lnTo>
              <a:lnTo>
                <a:pt x="722380" y="973124"/>
              </a:lnTo>
              <a:lnTo>
                <a:pt x="722380" y="1098495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3C3C6F3-D121-40B4-BF77-0E088A4848D5}">
      <dsp:nvSpPr>
        <dsp:cNvPr id="0" name=""/>
        <dsp:cNvSpPr/>
      </dsp:nvSpPr>
      <dsp:spPr>
        <a:xfrm>
          <a:off x="2044632" y="1050952"/>
          <a:ext cx="722380" cy="1098495"/>
        </a:xfrm>
        <a:custGeom>
          <a:avLst/>
          <a:gdLst/>
          <a:ahLst/>
          <a:cxnLst/>
          <a:rect l="0" t="0" r="0" b="0"/>
          <a:pathLst>
            <a:path>
              <a:moveTo>
                <a:pt x="722380" y="0"/>
              </a:moveTo>
              <a:lnTo>
                <a:pt x="722380" y="973124"/>
              </a:lnTo>
              <a:lnTo>
                <a:pt x="0" y="973124"/>
              </a:lnTo>
              <a:lnTo>
                <a:pt x="0" y="1098495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3E7CD7D-4A0F-4601-BE1B-98B1B7E076FB}">
      <dsp:nvSpPr>
        <dsp:cNvPr id="0" name=""/>
        <dsp:cNvSpPr/>
      </dsp:nvSpPr>
      <dsp:spPr>
        <a:xfrm>
          <a:off x="599871" y="1050952"/>
          <a:ext cx="2167141" cy="1098495"/>
        </a:xfrm>
        <a:custGeom>
          <a:avLst/>
          <a:gdLst/>
          <a:ahLst/>
          <a:cxnLst/>
          <a:rect l="0" t="0" r="0" b="0"/>
          <a:pathLst>
            <a:path>
              <a:moveTo>
                <a:pt x="2167141" y="0"/>
              </a:moveTo>
              <a:lnTo>
                <a:pt x="2167141" y="973124"/>
              </a:lnTo>
              <a:lnTo>
                <a:pt x="0" y="973124"/>
              </a:lnTo>
              <a:lnTo>
                <a:pt x="0" y="1098495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63BB172-9AA0-48CC-9A7F-F728D995D423}">
      <dsp:nvSpPr>
        <dsp:cNvPr id="0" name=""/>
        <dsp:cNvSpPr/>
      </dsp:nvSpPr>
      <dsp:spPr>
        <a:xfrm>
          <a:off x="2170003" y="453943"/>
          <a:ext cx="1194017" cy="59700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hr-HR" sz="1200" kern="1200"/>
            <a:t>OPĆI DIO PRORAČUNA</a:t>
          </a:r>
        </a:p>
      </dsp:txBody>
      <dsp:txXfrm>
        <a:off x="2170003" y="453943"/>
        <a:ext cx="1194017" cy="597008"/>
      </dsp:txXfrm>
    </dsp:sp>
    <dsp:sp modelId="{9E75E69E-78E5-41DD-917C-F5F8E6E155BA}">
      <dsp:nvSpPr>
        <dsp:cNvPr id="0" name=""/>
        <dsp:cNvSpPr/>
      </dsp:nvSpPr>
      <dsp:spPr>
        <a:xfrm>
          <a:off x="2862" y="2149447"/>
          <a:ext cx="1194017" cy="59700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hr-HR" sz="1200" kern="1200"/>
            <a:t>PRIHODI</a:t>
          </a:r>
        </a:p>
      </dsp:txBody>
      <dsp:txXfrm>
        <a:off x="2862" y="2149447"/>
        <a:ext cx="1194017" cy="597008"/>
      </dsp:txXfrm>
    </dsp:sp>
    <dsp:sp modelId="{43A630F5-6972-4D4E-A6B3-F44F9E9B82F4}">
      <dsp:nvSpPr>
        <dsp:cNvPr id="0" name=""/>
        <dsp:cNvSpPr/>
      </dsp:nvSpPr>
      <dsp:spPr>
        <a:xfrm>
          <a:off x="1447623" y="2149447"/>
          <a:ext cx="1194017" cy="59700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hr-HR" sz="1200" kern="1200"/>
            <a:t>RASHODI</a:t>
          </a:r>
        </a:p>
      </dsp:txBody>
      <dsp:txXfrm>
        <a:off x="1447623" y="2149447"/>
        <a:ext cx="1194017" cy="597008"/>
      </dsp:txXfrm>
    </dsp:sp>
    <dsp:sp modelId="{75C9F4E0-CB91-4A93-A52B-32538126C326}">
      <dsp:nvSpPr>
        <dsp:cNvPr id="0" name=""/>
        <dsp:cNvSpPr/>
      </dsp:nvSpPr>
      <dsp:spPr>
        <a:xfrm>
          <a:off x="2892384" y="2149447"/>
          <a:ext cx="1194017" cy="59700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hr-HR" sz="1000" kern="1200"/>
            <a:t>PRIMICI OD FINANCIJSKE IMOVINE I ZADUŽIVANJA</a:t>
          </a:r>
        </a:p>
      </dsp:txBody>
      <dsp:txXfrm>
        <a:off x="2892384" y="2149447"/>
        <a:ext cx="1194017" cy="597008"/>
      </dsp:txXfrm>
    </dsp:sp>
    <dsp:sp modelId="{02942256-C8A9-4B91-A944-393E1CCFF3F9}">
      <dsp:nvSpPr>
        <dsp:cNvPr id="0" name=""/>
        <dsp:cNvSpPr/>
      </dsp:nvSpPr>
      <dsp:spPr>
        <a:xfrm>
          <a:off x="4337145" y="2149447"/>
          <a:ext cx="1194017" cy="59700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hr-HR" sz="1000" kern="1200"/>
            <a:t>IZDACI ZA FINANCIJSKU IMOVINU I OTPLATU ZAJMOVA</a:t>
          </a:r>
        </a:p>
      </dsp:txBody>
      <dsp:txXfrm>
        <a:off x="4337145" y="2149447"/>
        <a:ext cx="1194017" cy="597008"/>
      </dsp:txXfrm>
    </dsp:sp>
    <dsp:sp modelId="{AA832A45-A21E-49D4-B1A6-EACFA66FF650}">
      <dsp:nvSpPr>
        <dsp:cNvPr id="0" name=""/>
        <dsp:cNvSpPr/>
      </dsp:nvSpPr>
      <dsp:spPr>
        <a:xfrm>
          <a:off x="1447623" y="1301695"/>
          <a:ext cx="1194017" cy="59700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hr-HR" sz="1200" kern="1200"/>
            <a:t>RAČUN PRIHODA </a:t>
          </a:r>
        </a:p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hr-HR" sz="1200" kern="1200"/>
            <a:t>I RASHODA</a:t>
          </a:r>
        </a:p>
      </dsp:txBody>
      <dsp:txXfrm>
        <a:off x="1447623" y="1301695"/>
        <a:ext cx="1194017" cy="597008"/>
      </dsp:txXfrm>
    </dsp:sp>
    <dsp:sp modelId="{A88B4C47-067B-45BA-B775-5E1E26D2144D}">
      <dsp:nvSpPr>
        <dsp:cNvPr id="0" name=""/>
        <dsp:cNvSpPr/>
      </dsp:nvSpPr>
      <dsp:spPr>
        <a:xfrm>
          <a:off x="2892384" y="1301695"/>
          <a:ext cx="1194017" cy="59700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hr-HR" sz="1200" kern="1200"/>
            <a:t>RAČUN FINANCIRANJA</a:t>
          </a:r>
        </a:p>
      </dsp:txBody>
      <dsp:txXfrm>
        <a:off x="2892384" y="1301695"/>
        <a:ext cx="1194017" cy="59700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radial4">
  <dgm:title val=""/>
  <dgm:desc val=""/>
  <dgm:catLst>
    <dgm:cat type="relationship" pri="19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5" srcId="1" destId="11" srcOrd="0" destOrd="0"/>
        <dgm:cxn modelId="16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0"/>
              <dgm:param type="spanAng" val="360"/>
              <dgm:param type="ctrShpMap" val="fNode"/>
            </dgm:alg>
          </dgm:if>
          <dgm:else name="Name4">
            <dgm:choose name="Name5">
              <dgm:if name="Name6" axis="ch ch" ptType="node node" st="1 1" cnt="1 0" func="cnt" op="lte" val="3">
                <dgm:alg type="cycle">
                  <dgm:param type="stAng" val="-55"/>
                  <dgm:param type="spanAng" val="110"/>
                  <dgm:param type="ctrShpMap" val="fNode"/>
                </dgm:alg>
              </dgm:if>
              <dgm:else name="Name7">
                <dgm:choose name="Name8">
                  <dgm:if name="Name9" axis="ch ch" ptType="node node" st="1 1" cnt="1 0" func="cnt" op="equ" val="4">
                    <dgm:alg type="cycle">
                      <dgm:param type="stAng" val="-75"/>
                      <dgm:param type="spanAng" val="150"/>
                      <dgm:param type="ctrShpMap" val="fNode"/>
                    </dgm:alg>
                  </dgm:if>
                  <dgm:else name="Name10">
                    <dgm:alg type="cycle">
                      <dgm:param type="stAng" val="-90"/>
                      <dgm:param type="spanAng" val="180"/>
                      <dgm:param type="ctrShpMap" val="fNode"/>
                    </dgm:alg>
                  </dgm:else>
                </dgm:choose>
              </dgm:else>
            </dgm:choose>
          </dgm:else>
        </dgm:choose>
      </dgm:if>
      <dgm:else name="Name11">
        <dgm:choose name="Name12">
          <dgm:if name="Name13" axis="ch ch" ptType="node node" st="1 1" cnt="1 0" func="cnt" op="lte" val="1">
            <dgm:alg type="cycle">
              <dgm:param type="stAng" val="0"/>
              <dgm:param type="spanAng" val="-360"/>
              <dgm:param type="ctrShpMap" val="fNode"/>
            </dgm:alg>
          </dgm:if>
          <dgm:else name="Name14">
            <dgm:choose name="Name15">
              <dgm:if name="Name16" axis="ch ch" ptType="node node" st="1 1" cnt="1 0" func="cnt" op="lte" val="3">
                <dgm:alg type="cycle">
                  <dgm:param type="stAng" val="55"/>
                  <dgm:param type="spanAng" val="-110"/>
                  <dgm:param type="ctrShpMap" val="fNode"/>
                </dgm:alg>
              </dgm:if>
              <dgm:else name="Name17">
                <dgm:choose name="Name18">
                  <dgm:if name="Name19" axis="ch ch" ptType="node node" st="1 1" cnt="1 0" func="cnt" op="equ" val="4">
                    <dgm:alg type="cycle">
                      <dgm:param type="stAng" val="75"/>
                      <dgm:param type="spanAng" val="-150"/>
                      <dgm:param type="ctrShpMap" val="fNode"/>
                    </dgm:alg>
                  </dgm:if>
                  <dgm:else name="Name20">
                    <dgm:alg type="cycle">
                      <dgm:param type="stAng" val="90"/>
                      <dgm:param type="spanAng" val="-180"/>
                      <dgm:param type="ctrShpMap" val="fNode"/>
                    </dgm:alg>
                  </dgm:else>
                </dgm:choose>
              </dgm:else>
            </dgm:choose>
          </dgm:else>
        </dgm:choose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fact="0.95"/>
      <dgm:constr type="h" for="ch" forName="parTrans" refType="w" refFor="ch" refForName="centerShape" fact="0.285"/>
      <dgm:constr type="sp" refType="w" refFor="ch" refForName="centerShape" op="equ" fact="0.23"/>
      <dgm:constr type="sibSp" refType="w" refFor="ch" refForName="node" fact="0.1"/>
      <dgm:constr type="primFontSz" for="ch" forName="node" op="equ"/>
    </dgm:constrLst>
    <dgm:choose name="Name21">
      <dgm:if name="Name22" axis="ch ch" ptType="node node" st="1 1" cnt="1 0" func="cnt" op="lte" val="5">
        <dgm:ruleLst>
          <dgm:rule type="w" for="ch" forName="centerShape" val="NaN" fact="0.27" max="NaN"/>
        </dgm:ruleLst>
      </dgm:if>
      <dgm:else name="Name23">
        <dgm:ruleLst>
          <dgm:rule type="w" for="ch" forName="centerShape" val="NaN" fact="0.27" max="NaN"/>
          <dgm:rule type="w" for="ch" forName="node" val="NaN" fact="0.7" max="NaN"/>
        </dgm:ruleLst>
      </dgm:else>
    </dgm:choose>
    <dgm:forEach name="Name24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  <dgm:constr type="primFontSz" val="65"/>
          <dgm:constr type="h" refType="w"/>
        </dgm:constrLst>
        <dgm:ruleLst>
          <dgm:rule type="primFontSz" val="5" fact="NaN" max="NaN"/>
        </dgm:ruleLst>
      </dgm:layoutNode>
      <dgm:forEach name="Name25" axis="ch">
        <dgm:forEach name="Name26" axis="self" ptType="parTrans">
          <dgm:layoutNode name="parTrans" styleLbl="bgSibTrans2D1">
            <dgm:alg type="conn">
              <dgm:param type="begPts" val="auto"/>
              <dgm:param type="endPts" val="ctr"/>
              <dgm:param type="endSty" val="noArr"/>
              <dgm:param type="begSty" val="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begPad" refType="connDist" fact="0.055"/>
              <dgm:constr type="endPad"/>
            </dgm:constrLst>
            <dgm:ruleLst/>
          </dgm:layoutNode>
        </dgm:forEach>
        <dgm:forEach name="Name27" axis="self" ptType="node">
          <dgm:layoutNode name="node" styleLbl="node1">
            <dgm:varLst>
              <dgm:bulletEnabled val="1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desOrSelf" ptType="node"/>
            <dgm:constrLst>
              <dgm:constr type="primFontSz" val="65"/>
              <dgm:constr type="h" refType="w" fact="0.8"/>
              <dgm:constr type="tMarg" refType="primFontSz" fact="0.15"/>
              <dgm:constr type="bMarg" refType="primFontSz" fact="0.15"/>
              <dgm:constr type="lMarg" refType="primFontSz" fact="0.15"/>
              <dgm:constr type="rMarg" refType="primFontSz" fact="0.1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0BE4782-3125-4049-A5D7-BCFF4B801F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714</TotalTime>
  <Pages>1</Pages>
  <Words>3179</Words>
  <Characters>18122</Characters>
  <Application>Microsoft Office Word</Application>
  <DocSecurity>0</DocSecurity>
  <Lines>151</Lines>
  <Paragraphs>42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 Leholat</dc:creator>
  <cp:keywords/>
  <dc:description/>
  <cp:lastModifiedBy>Marija</cp:lastModifiedBy>
  <cp:revision>116</cp:revision>
  <cp:lastPrinted>2021-11-24T09:31:00Z</cp:lastPrinted>
  <dcterms:created xsi:type="dcterms:W3CDTF">2021-11-24T08:01:00Z</dcterms:created>
  <dcterms:modified xsi:type="dcterms:W3CDTF">2024-12-11T13:07:00Z</dcterms:modified>
</cp:coreProperties>
</file>